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0B" w:rsidRDefault="001129EE" w:rsidP="001129EE">
      <w:pPr>
        <w:ind w:left="5664" w:firstLine="708"/>
      </w:pPr>
      <w:r>
        <w:t xml:space="preserve">Stegna </w:t>
      </w:r>
      <w:r w:rsidR="00D85510">
        <w:t>02.06</w:t>
      </w:r>
      <w:r>
        <w:t>.201</w:t>
      </w:r>
      <w:r w:rsidR="00D25A98">
        <w:t>4</w:t>
      </w:r>
      <w:r>
        <w:t>r.</w:t>
      </w:r>
    </w:p>
    <w:p w:rsidR="00CB4C8B" w:rsidRDefault="00CB4C8B" w:rsidP="00C041F0">
      <w:pPr>
        <w:ind w:firstLine="708"/>
        <w:jc w:val="center"/>
      </w:pPr>
    </w:p>
    <w:p w:rsidR="003E71DC" w:rsidRPr="003E71DC" w:rsidRDefault="00C041F0" w:rsidP="003E71DC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3E71DC">
        <w:rPr>
          <w:b/>
          <w:sz w:val="28"/>
          <w:szCs w:val="28"/>
        </w:rPr>
        <w:t xml:space="preserve">Informacja o wynikach otwartego konkursu </w:t>
      </w:r>
    </w:p>
    <w:p w:rsidR="001129EE" w:rsidRDefault="00C041F0" w:rsidP="003E71DC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3E71DC">
        <w:rPr>
          <w:b/>
          <w:sz w:val="28"/>
          <w:szCs w:val="28"/>
        </w:rPr>
        <w:t>ofert na realizację zadania publicznego w 201</w:t>
      </w:r>
      <w:r w:rsidR="00D25A98">
        <w:rPr>
          <w:b/>
          <w:sz w:val="28"/>
          <w:szCs w:val="28"/>
        </w:rPr>
        <w:t>4</w:t>
      </w:r>
      <w:r w:rsidRPr="003E71DC">
        <w:rPr>
          <w:b/>
          <w:sz w:val="28"/>
          <w:szCs w:val="28"/>
        </w:rPr>
        <w:t>r.</w:t>
      </w:r>
    </w:p>
    <w:p w:rsidR="00D85510" w:rsidRPr="003E71DC" w:rsidRDefault="00D85510" w:rsidP="003E71DC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02.06.2014r.</w:t>
      </w:r>
    </w:p>
    <w:p w:rsidR="00C041F0" w:rsidRDefault="00C041F0" w:rsidP="00C041F0">
      <w:pPr>
        <w:ind w:firstLine="708"/>
        <w:jc w:val="center"/>
      </w:pPr>
    </w:p>
    <w:p w:rsidR="00D85510" w:rsidRPr="00D85510" w:rsidRDefault="00D85510" w:rsidP="00D85510">
      <w:pPr>
        <w:spacing w:line="240" w:lineRule="auto"/>
        <w:ind w:left="360" w:hanging="360"/>
        <w:jc w:val="both"/>
        <w:rPr>
          <w:color w:val="000000"/>
        </w:rPr>
      </w:pPr>
      <w:r>
        <w:rPr>
          <w:rFonts w:eastAsia="Calibri"/>
        </w:rPr>
        <w:t xml:space="preserve">      </w:t>
      </w:r>
      <w:r w:rsidRPr="00704DDA">
        <w:rPr>
          <w:rFonts w:eastAsia="Calibri"/>
        </w:rPr>
        <w:t>Na podstawie art. 13 ust.1</w:t>
      </w:r>
      <w:r>
        <w:rPr>
          <w:rFonts w:eastAsia="Calibri"/>
        </w:rPr>
        <w:t xml:space="preserve"> </w:t>
      </w:r>
      <w:r w:rsidRPr="00704DDA">
        <w:rPr>
          <w:rFonts w:eastAsia="Calibri"/>
        </w:rPr>
        <w:t xml:space="preserve"> ustawy z dnia 24 kwietnia 2003 r. o działalności pożytku publicznego i o wolontariacie (Dz. U. z 2010 r. Nr 234, poz. 1536 ze zm.), programu współpracy Gminy Stegna z organizacjami pozarządowymi i innymi podmiotami prowadzącymi działalność pożytku publicznego na terenie Gminy Stegna na rok 2014r., zatwierdzonego uchwałą nr XXXVIII/365/2013 Rady Gminy  Stegna z dnia 5 grudnia 2013r. oraz Uchwały nr  XL/386/2014 Rady Gminy Stegna z dnia 13 lutego 2014r. w sprawie przyjęcia Gminnego Programu Profilaktyki i Rozwiązywania Problemów Alkoholowych  </w:t>
      </w:r>
      <w:r>
        <w:rPr>
          <w:rFonts w:eastAsia="Calibri"/>
        </w:rPr>
        <w:t xml:space="preserve">     </w:t>
      </w:r>
      <w:r w:rsidRPr="00704DDA">
        <w:rPr>
          <w:rFonts w:eastAsia="Calibri"/>
        </w:rPr>
        <w:t>w Gminie</w:t>
      </w:r>
      <w:r>
        <w:rPr>
          <w:rFonts w:eastAsia="Calibri"/>
        </w:rPr>
        <w:t xml:space="preserve"> Stegna do realizacji na 2014r. </w:t>
      </w:r>
      <w:r w:rsidRPr="00D85510">
        <w:rPr>
          <w:rFonts w:eastAsia="Calibri"/>
        </w:rPr>
        <w:t>p</w:t>
      </w:r>
      <w:r w:rsidRPr="00D85510">
        <w:rPr>
          <w:bCs/>
          <w:color w:val="000000"/>
        </w:rPr>
        <w:t xml:space="preserve">rzygotowanie i realizacja programów zajęć profilaktyczno-edukacyjnych   z  zakresu  przeciwdziałania alkoholizmowi i innym uzależnieniom – </w:t>
      </w:r>
      <w:proofErr w:type="spellStart"/>
      <w:r w:rsidRPr="00D85510">
        <w:rPr>
          <w:bCs/>
          <w:color w:val="000000"/>
        </w:rPr>
        <w:t>regranting</w:t>
      </w:r>
      <w:proofErr w:type="spellEnd"/>
      <w:r w:rsidRPr="00D85510">
        <w:rPr>
          <w:bCs/>
          <w:color w:val="000000"/>
        </w:rPr>
        <w:t xml:space="preserve">”,        w </w:t>
      </w:r>
      <w:r w:rsidRPr="00D85510">
        <w:rPr>
          <w:color w:val="000000"/>
        </w:rPr>
        <w:t xml:space="preserve">trybie art. 16 ust. 7 ustawy dnia 24 kwietnia 2003 r. o działalności pożytku publicznego i o wolontariacie (Dz. U. z 2010 Nr 234, poz. 1536 z </w:t>
      </w:r>
      <w:proofErr w:type="spellStart"/>
      <w:r w:rsidRPr="00D85510">
        <w:rPr>
          <w:color w:val="000000"/>
        </w:rPr>
        <w:t>późn</w:t>
      </w:r>
      <w:proofErr w:type="spellEnd"/>
      <w:r w:rsidRPr="00D85510">
        <w:rPr>
          <w:color w:val="000000"/>
        </w:rPr>
        <w:t>. zm.)</w:t>
      </w:r>
    </w:p>
    <w:p w:rsidR="00D85510" w:rsidRPr="00704DDA" w:rsidRDefault="00D85510" w:rsidP="00D85510">
      <w:pPr>
        <w:spacing w:line="240" w:lineRule="auto"/>
      </w:pPr>
    </w:p>
    <w:p w:rsidR="00D85510" w:rsidRDefault="00D85510" w:rsidP="00D85510">
      <w:pPr>
        <w:rPr>
          <w:rFonts w:cs="Times New Roman"/>
          <w:szCs w:val="24"/>
        </w:rPr>
      </w:pPr>
      <w:r>
        <w:rPr>
          <w:rFonts w:cs="Times New Roman"/>
          <w:szCs w:val="24"/>
        </w:rPr>
        <w:t>Konkurs przeprowadziła komisja powołana przez Wójta Gminy Stegna , która oceniła oferty pod względem formalnym i merytorycznym.</w:t>
      </w:r>
    </w:p>
    <w:p w:rsidR="00A95130" w:rsidRPr="0004148A" w:rsidRDefault="00A95130" w:rsidP="0004148A">
      <w:pPr>
        <w:rPr>
          <w:rFonts w:cs="Times New Roman"/>
          <w:szCs w:val="24"/>
        </w:rPr>
      </w:pP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962"/>
        <w:gridCol w:w="4252"/>
        <w:gridCol w:w="1701"/>
      </w:tblGrid>
      <w:tr w:rsidR="00A95130" w:rsidRPr="00041AC3" w:rsidTr="003A4067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5130" w:rsidRPr="00A95130" w:rsidRDefault="00A95130" w:rsidP="00BB694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513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30" w:rsidRPr="00A95130" w:rsidRDefault="00A95130" w:rsidP="00BB694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A95130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30" w:rsidRPr="00A95130" w:rsidRDefault="00A95130" w:rsidP="00BB694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A95130">
              <w:rPr>
                <w:rFonts w:ascii="Arial" w:hAnsi="Arial" w:cs="Arial"/>
                <w:b/>
                <w:sz w:val="20"/>
                <w:szCs w:val="20"/>
              </w:rPr>
              <w:t>Tytuł zadania publicznego, obszar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95130" w:rsidRPr="00A95130" w:rsidRDefault="00A95130" w:rsidP="00BB6945">
            <w:pPr>
              <w:spacing w:line="240" w:lineRule="auto"/>
              <w:rPr>
                <w:sz w:val="20"/>
                <w:szCs w:val="20"/>
              </w:rPr>
            </w:pPr>
            <w:r w:rsidRPr="00A95130">
              <w:rPr>
                <w:sz w:val="20"/>
                <w:szCs w:val="20"/>
              </w:rPr>
              <w:t>Kwota dofinansowania</w:t>
            </w:r>
          </w:p>
        </w:tc>
      </w:tr>
      <w:tr w:rsidR="00A95130" w:rsidRPr="005F597D" w:rsidTr="003A4067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5130" w:rsidRPr="00A95130" w:rsidRDefault="00A95130" w:rsidP="00D855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B7" w:rsidRDefault="00D85510" w:rsidP="00D855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Pokolenia</w:t>
            </w:r>
            <w:r w:rsidR="003A4067">
              <w:rPr>
                <w:sz w:val="20"/>
                <w:szCs w:val="20"/>
              </w:rPr>
              <w:t xml:space="preserve"> z siedzibą:</w:t>
            </w:r>
            <w:bookmarkStart w:id="0" w:name="_GoBack"/>
            <w:bookmarkEnd w:id="0"/>
            <w:r w:rsidR="003A4067">
              <w:rPr>
                <w:sz w:val="20"/>
                <w:szCs w:val="20"/>
              </w:rPr>
              <w:t xml:space="preserve"> </w:t>
            </w:r>
            <w:proofErr w:type="spellStart"/>
            <w:r w:rsidR="003A4067">
              <w:rPr>
                <w:sz w:val="20"/>
                <w:szCs w:val="20"/>
              </w:rPr>
              <w:t>Janiszewko</w:t>
            </w:r>
            <w:proofErr w:type="spellEnd"/>
            <w:r w:rsidR="003A4067">
              <w:rPr>
                <w:sz w:val="20"/>
                <w:szCs w:val="20"/>
              </w:rPr>
              <w:t xml:space="preserve"> 31;  83-130 Pelplin</w:t>
            </w:r>
          </w:p>
          <w:p w:rsidR="003A4067" w:rsidRDefault="003A4067" w:rsidP="00D85510">
            <w:pPr>
              <w:spacing w:after="0" w:line="240" w:lineRule="auto"/>
              <w:rPr>
                <w:sz w:val="20"/>
                <w:szCs w:val="20"/>
              </w:rPr>
            </w:pPr>
          </w:p>
          <w:p w:rsidR="003A4067" w:rsidRDefault="003A4067" w:rsidP="00D855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korespondencyjny:</w:t>
            </w:r>
          </w:p>
          <w:p w:rsidR="00D85510" w:rsidRDefault="00D85510" w:rsidP="00D855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</w:t>
            </w:r>
            <w:proofErr w:type="spellStart"/>
            <w:r>
              <w:rPr>
                <w:sz w:val="20"/>
                <w:szCs w:val="20"/>
              </w:rPr>
              <w:t>Obr.Westrplatte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  <w:p w:rsidR="00D85510" w:rsidRPr="00A95130" w:rsidRDefault="00D85510" w:rsidP="00D855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83-110 Tczew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30" w:rsidRPr="00A95130" w:rsidRDefault="000460B7" w:rsidP="000460B7">
            <w:pPr>
              <w:spacing w:after="0"/>
              <w:rPr>
                <w:sz w:val="20"/>
                <w:szCs w:val="20"/>
              </w:rPr>
            </w:pPr>
            <w:r>
              <w:rPr>
                <w:rFonts w:eastAsia="Calibri"/>
              </w:rPr>
              <w:t>P</w:t>
            </w:r>
            <w:r w:rsidR="00D85510" w:rsidRPr="00D85510">
              <w:rPr>
                <w:bCs/>
                <w:color w:val="000000"/>
              </w:rPr>
              <w:t xml:space="preserve">rzygotowanie i realizacja programów zajęć profilaktyczno-edukacyjnych   z  zakresu  przeciwdziałania alkoholizmowi i innym uzależnieniom – </w:t>
            </w:r>
            <w:proofErr w:type="spellStart"/>
            <w:r w:rsidR="00D85510" w:rsidRPr="00D85510">
              <w:rPr>
                <w:bCs/>
                <w:color w:val="000000"/>
              </w:rPr>
              <w:t>regranting</w:t>
            </w:r>
            <w:proofErr w:type="spellEnd"/>
            <w:r w:rsidR="00D85510" w:rsidRPr="00D85510">
              <w:rPr>
                <w:bCs/>
                <w:color w:val="000000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5130" w:rsidRPr="00A95130" w:rsidRDefault="00D85510" w:rsidP="00D85510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95130" w:rsidRPr="00A95130">
              <w:rPr>
                <w:sz w:val="20"/>
                <w:szCs w:val="20"/>
              </w:rPr>
              <w:t xml:space="preserve"> 000,00 </w:t>
            </w:r>
          </w:p>
        </w:tc>
      </w:tr>
    </w:tbl>
    <w:p w:rsidR="001129EE" w:rsidRPr="0004148A" w:rsidRDefault="001129EE" w:rsidP="0004148A">
      <w:pPr>
        <w:rPr>
          <w:rFonts w:cs="Times New Roman"/>
          <w:szCs w:val="24"/>
        </w:rPr>
      </w:pPr>
    </w:p>
    <w:p w:rsidR="001129EE" w:rsidRPr="006973D8" w:rsidRDefault="001129EE" w:rsidP="001129EE">
      <w:pPr>
        <w:spacing w:line="240" w:lineRule="auto"/>
        <w:jc w:val="both"/>
        <w:rPr>
          <w:sz w:val="20"/>
          <w:szCs w:val="20"/>
        </w:rPr>
      </w:pPr>
    </w:p>
    <w:p w:rsidR="001129EE" w:rsidRDefault="001129EE" w:rsidP="002835FC"/>
    <w:sectPr w:rsidR="0011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EE"/>
    <w:rsid w:val="0004148A"/>
    <w:rsid w:val="000460B7"/>
    <w:rsid w:val="00077098"/>
    <w:rsid w:val="001129EE"/>
    <w:rsid w:val="002835FC"/>
    <w:rsid w:val="003A4067"/>
    <w:rsid w:val="003E71DC"/>
    <w:rsid w:val="004E6FF1"/>
    <w:rsid w:val="0053163F"/>
    <w:rsid w:val="007E7606"/>
    <w:rsid w:val="00813FFC"/>
    <w:rsid w:val="008F08A8"/>
    <w:rsid w:val="00A95130"/>
    <w:rsid w:val="00BA4542"/>
    <w:rsid w:val="00C041F0"/>
    <w:rsid w:val="00C31F0B"/>
    <w:rsid w:val="00CB4C8B"/>
    <w:rsid w:val="00D25A98"/>
    <w:rsid w:val="00D85510"/>
    <w:rsid w:val="00E37EE4"/>
    <w:rsid w:val="00E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148BB-A07E-43A2-A824-7251C455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5130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Suchewicz</dc:creator>
  <cp:lastModifiedBy>EwaSuchewicz</cp:lastModifiedBy>
  <cp:revision>3</cp:revision>
  <cp:lastPrinted>2014-06-03T05:27:00Z</cp:lastPrinted>
  <dcterms:created xsi:type="dcterms:W3CDTF">2014-06-02T09:14:00Z</dcterms:created>
  <dcterms:modified xsi:type="dcterms:W3CDTF">2014-06-03T05:28:00Z</dcterms:modified>
</cp:coreProperties>
</file>