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F4" w:rsidRPr="00612A36" w:rsidRDefault="00115EF4" w:rsidP="00115EF4">
      <w:pPr>
        <w:spacing w:after="0" w:line="360" w:lineRule="auto"/>
        <w:jc w:val="right"/>
        <w:rPr>
          <w:rFonts w:ascii="Times New Roman" w:hAnsi="Times New Roman"/>
          <w:sz w:val="24"/>
          <w:szCs w:val="24"/>
        </w:rPr>
      </w:pPr>
      <w:r>
        <w:rPr>
          <w:noProof/>
          <w:lang w:eastAsia="pl-PL"/>
        </w:rPr>
        <w:drawing>
          <wp:anchor distT="0" distB="0" distL="114300" distR="114300" simplePos="0" relativeHeight="251659264" behindDoc="1" locked="0" layoutInCell="1" allowOverlap="1">
            <wp:simplePos x="0" y="0"/>
            <wp:positionH relativeFrom="column">
              <wp:posOffset>3810</wp:posOffset>
            </wp:positionH>
            <wp:positionV relativeFrom="paragraph">
              <wp:posOffset>-123825</wp:posOffset>
            </wp:positionV>
            <wp:extent cx="1123950" cy="1343025"/>
            <wp:effectExtent l="0" t="0" r="0" b="9525"/>
            <wp:wrapTight wrapText="bothSides">
              <wp:wrapPolygon edited="0">
                <wp:start x="0" y="0"/>
                <wp:lineTo x="0" y="21447"/>
                <wp:lineTo x="21234" y="21447"/>
                <wp:lineTo x="21234" y="0"/>
                <wp:lineTo x="0" y="0"/>
              </wp:wrapPolygon>
            </wp:wrapTight>
            <wp:docPr id="1" name="Obraz 1" descr="Opis: herb_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_int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A36">
        <w:rPr>
          <w:rFonts w:ascii="Times New Roman" w:hAnsi="Times New Roman"/>
          <w:sz w:val="24"/>
          <w:szCs w:val="24"/>
        </w:rPr>
        <w:t xml:space="preserve">Stegna, dnia </w:t>
      </w:r>
      <w:r>
        <w:rPr>
          <w:rFonts w:ascii="Times New Roman" w:hAnsi="Times New Roman"/>
          <w:sz w:val="24"/>
          <w:szCs w:val="24"/>
        </w:rPr>
        <w:t>0</w:t>
      </w:r>
      <w:r w:rsidR="001E6332">
        <w:rPr>
          <w:rFonts w:ascii="Times New Roman" w:hAnsi="Times New Roman"/>
          <w:sz w:val="24"/>
          <w:szCs w:val="24"/>
        </w:rPr>
        <w:t>9</w:t>
      </w:r>
      <w:r w:rsidR="004A307E">
        <w:rPr>
          <w:rFonts w:ascii="Times New Roman" w:hAnsi="Times New Roman"/>
          <w:sz w:val="24"/>
          <w:szCs w:val="24"/>
        </w:rPr>
        <w:t>.0</w:t>
      </w:r>
      <w:r w:rsidR="00DD39CE">
        <w:rPr>
          <w:rFonts w:ascii="Times New Roman" w:hAnsi="Times New Roman"/>
          <w:sz w:val="24"/>
          <w:szCs w:val="24"/>
        </w:rPr>
        <w:t>9</w:t>
      </w:r>
      <w:r>
        <w:rPr>
          <w:rFonts w:ascii="Times New Roman" w:hAnsi="Times New Roman"/>
          <w:sz w:val="24"/>
          <w:szCs w:val="24"/>
        </w:rPr>
        <w:t>.2014</w:t>
      </w:r>
      <w:r w:rsidRPr="00612A36">
        <w:rPr>
          <w:rFonts w:ascii="Times New Roman" w:hAnsi="Times New Roman"/>
          <w:sz w:val="24"/>
          <w:szCs w:val="24"/>
        </w:rPr>
        <w:t xml:space="preserve"> r.</w:t>
      </w:r>
    </w:p>
    <w:p w:rsidR="00115EF4" w:rsidRPr="00612A36" w:rsidRDefault="00115EF4" w:rsidP="00115EF4">
      <w:pPr>
        <w:spacing w:after="0" w:line="360" w:lineRule="auto"/>
        <w:rPr>
          <w:rFonts w:ascii="Times New Roman" w:hAnsi="Times New Roman"/>
          <w:sz w:val="24"/>
          <w:szCs w:val="24"/>
        </w:rPr>
      </w:pPr>
      <w:r w:rsidRPr="00612A36">
        <w:rPr>
          <w:rFonts w:ascii="Times New Roman" w:hAnsi="Times New Roman"/>
          <w:sz w:val="24"/>
          <w:szCs w:val="24"/>
        </w:rPr>
        <w:t xml:space="preserve">                                                                                              </w:t>
      </w:r>
    </w:p>
    <w:p w:rsidR="00115EF4" w:rsidRDefault="00115EF4" w:rsidP="00115EF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Pan/Pani</w:t>
      </w:r>
    </w:p>
    <w:p w:rsidR="00115EF4" w:rsidRPr="006E2083" w:rsidRDefault="00115EF4" w:rsidP="006E2083">
      <w:pPr>
        <w:spacing w:after="0" w:line="360" w:lineRule="auto"/>
        <w:jc w:val="both"/>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i/>
          <w:sz w:val="24"/>
          <w:szCs w:val="24"/>
        </w:rPr>
        <w:t>................................................</w:t>
      </w:r>
      <w:r>
        <w:rPr>
          <w:rFonts w:ascii="Times New Roman" w:hAnsi="Times New Roman"/>
          <w:b/>
          <w:i/>
          <w:sz w:val="24"/>
          <w:szCs w:val="24"/>
        </w:rPr>
        <w:br/>
      </w:r>
      <w:r>
        <w:rPr>
          <w:rFonts w:ascii="Times New Roman" w:hAnsi="Times New Roman"/>
          <w:b/>
          <w:i/>
          <w:sz w:val="24"/>
          <w:szCs w:val="24"/>
        </w:rPr>
        <w:br/>
      </w:r>
      <w:r w:rsidRPr="00664B84">
        <w:rPr>
          <w:rFonts w:ascii="Times New Roman" w:hAnsi="Times New Roman"/>
          <w:sz w:val="24"/>
          <w:szCs w:val="24"/>
        </w:rPr>
        <w:t>Na podstawie art. 20 ust. 1 ustawy z dnia 8 marca 1990 roku o samorządzie gminnym                      (</w:t>
      </w:r>
      <w:proofErr w:type="spellStart"/>
      <w:r w:rsidRPr="00664B84">
        <w:rPr>
          <w:rFonts w:ascii="Times New Roman" w:hAnsi="Times New Roman"/>
          <w:sz w:val="24"/>
          <w:szCs w:val="24"/>
        </w:rPr>
        <w:t>t.j</w:t>
      </w:r>
      <w:proofErr w:type="spellEnd"/>
      <w:r w:rsidRPr="00664B84">
        <w:rPr>
          <w:rFonts w:ascii="Times New Roman" w:hAnsi="Times New Roman"/>
          <w:sz w:val="24"/>
          <w:szCs w:val="24"/>
        </w:rPr>
        <w:t xml:space="preserve">. Dz. U. z 2013 r., poz. 594 z późniejszymi zmianami) </w:t>
      </w:r>
    </w:p>
    <w:p w:rsidR="00115EF4" w:rsidRPr="00664B84" w:rsidRDefault="00115EF4" w:rsidP="00115EF4">
      <w:pPr>
        <w:spacing w:after="0"/>
        <w:jc w:val="center"/>
        <w:rPr>
          <w:rFonts w:ascii="Times New Roman" w:hAnsi="Times New Roman"/>
          <w:b/>
          <w:sz w:val="24"/>
          <w:szCs w:val="24"/>
        </w:rPr>
      </w:pPr>
      <w:r w:rsidRPr="00664B84">
        <w:rPr>
          <w:rFonts w:ascii="Times New Roman" w:hAnsi="Times New Roman"/>
          <w:b/>
          <w:sz w:val="24"/>
          <w:szCs w:val="24"/>
        </w:rPr>
        <w:t>zwołuję:</w:t>
      </w:r>
    </w:p>
    <w:p w:rsidR="00115EF4" w:rsidRPr="00664B84" w:rsidRDefault="00DD39CE" w:rsidP="00115EF4">
      <w:pPr>
        <w:spacing w:after="0" w:line="360" w:lineRule="auto"/>
        <w:jc w:val="both"/>
        <w:rPr>
          <w:rFonts w:ascii="Times New Roman" w:hAnsi="Times New Roman"/>
          <w:sz w:val="24"/>
          <w:szCs w:val="24"/>
        </w:rPr>
      </w:pPr>
      <w:r>
        <w:rPr>
          <w:rFonts w:ascii="Times New Roman" w:hAnsi="Times New Roman"/>
          <w:sz w:val="24"/>
          <w:szCs w:val="24"/>
        </w:rPr>
        <w:t>XL</w:t>
      </w:r>
      <w:r w:rsidR="00115EF4">
        <w:rPr>
          <w:rFonts w:ascii="Times New Roman" w:hAnsi="Times New Roman"/>
          <w:sz w:val="24"/>
          <w:szCs w:val="24"/>
        </w:rPr>
        <w:t>I</w:t>
      </w:r>
      <w:r>
        <w:rPr>
          <w:rFonts w:ascii="Times New Roman" w:hAnsi="Times New Roman"/>
          <w:sz w:val="24"/>
          <w:szCs w:val="24"/>
        </w:rPr>
        <w:t>V</w:t>
      </w:r>
      <w:r w:rsidR="00115EF4" w:rsidRPr="00664B84">
        <w:rPr>
          <w:rFonts w:ascii="Times New Roman" w:hAnsi="Times New Roman"/>
          <w:sz w:val="24"/>
          <w:szCs w:val="24"/>
        </w:rPr>
        <w:t xml:space="preserve"> Sesję Rady Gminy Stegna na dzień </w:t>
      </w:r>
      <w:r w:rsidR="004A307E">
        <w:rPr>
          <w:rFonts w:ascii="Times New Roman" w:hAnsi="Times New Roman"/>
          <w:b/>
          <w:sz w:val="24"/>
          <w:szCs w:val="24"/>
        </w:rPr>
        <w:t>1</w:t>
      </w:r>
      <w:r>
        <w:rPr>
          <w:rFonts w:ascii="Times New Roman" w:hAnsi="Times New Roman"/>
          <w:b/>
          <w:sz w:val="24"/>
          <w:szCs w:val="24"/>
        </w:rPr>
        <w:t>8 września</w:t>
      </w:r>
      <w:r w:rsidR="004A307E">
        <w:rPr>
          <w:rFonts w:ascii="Times New Roman" w:hAnsi="Times New Roman"/>
          <w:b/>
          <w:sz w:val="24"/>
          <w:szCs w:val="24"/>
        </w:rPr>
        <w:t xml:space="preserve"> 2014 r. o godz. 12</w:t>
      </w:r>
      <w:r w:rsidR="00115EF4" w:rsidRPr="00664B84">
        <w:rPr>
          <w:rFonts w:ascii="Times New Roman" w:hAnsi="Times New Roman"/>
          <w:b/>
          <w:sz w:val="24"/>
          <w:szCs w:val="24"/>
          <w:vertAlign w:val="superscript"/>
        </w:rPr>
        <w:t>00</w:t>
      </w:r>
      <w:r w:rsidR="00115EF4" w:rsidRPr="00664B84">
        <w:rPr>
          <w:rFonts w:ascii="Times New Roman" w:hAnsi="Times New Roman"/>
          <w:sz w:val="24"/>
          <w:szCs w:val="24"/>
        </w:rPr>
        <w:t xml:space="preserve"> w Domu Ludowym w Rybinie.</w:t>
      </w:r>
    </w:p>
    <w:p w:rsidR="00115EF4" w:rsidRPr="00664B84" w:rsidRDefault="00115EF4" w:rsidP="00115EF4">
      <w:pPr>
        <w:spacing w:after="0"/>
        <w:jc w:val="both"/>
        <w:rPr>
          <w:rFonts w:ascii="Times New Roman" w:hAnsi="Times New Roman"/>
          <w:b/>
          <w:sz w:val="24"/>
          <w:szCs w:val="24"/>
          <w:u w:val="single"/>
        </w:rPr>
      </w:pPr>
      <w:r w:rsidRPr="00664B84">
        <w:rPr>
          <w:rFonts w:ascii="Times New Roman" w:hAnsi="Times New Roman"/>
          <w:b/>
          <w:sz w:val="24"/>
          <w:szCs w:val="24"/>
          <w:u w:val="single"/>
        </w:rPr>
        <w:t xml:space="preserve">Proponowany porządek obrad: </w:t>
      </w:r>
    </w:p>
    <w:p w:rsidR="00115EF4" w:rsidRPr="00664B84" w:rsidRDefault="00115EF4" w:rsidP="00115EF4">
      <w:pPr>
        <w:spacing w:after="0"/>
        <w:ind w:left="709"/>
        <w:jc w:val="both"/>
        <w:rPr>
          <w:rFonts w:ascii="Times New Roman" w:hAnsi="Times New Roman"/>
          <w:b/>
          <w:sz w:val="24"/>
          <w:szCs w:val="24"/>
          <w:u w:val="single"/>
        </w:rPr>
      </w:pPr>
    </w:p>
    <w:p w:rsidR="00115EF4" w:rsidRPr="00664B84" w:rsidRDefault="00115EF4" w:rsidP="00115EF4">
      <w:pPr>
        <w:numPr>
          <w:ilvl w:val="0"/>
          <w:numId w:val="2"/>
        </w:numPr>
        <w:spacing w:after="0" w:line="240" w:lineRule="auto"/>
        <w:ind w:left="426" w:hanging="426"/>
        <w:contextualSpacing/>
        <w:jc w:val="both"/>
        <w:rPr>
          <w:rFonts w:ascii="Times New Roman" w:hAnsi="Times New Roman"/>
          <w:sz w:val="24"/>
          <w:szCs w:val="24"/>
        </w:rPr>
      </w:pPr>
      <w:r w:rsidRPr="00664B84">
        <w:rPr>
          <w:rFonts w:ascii="Times New Roman" w:hAnsi="Times New Roman"/>
          <w:sz w:val="24"/>
          <w:szCs w:val="24"/>
        </w:rPr>
        <w:t>Otwarcie sesji i stwierdzenie prawomocności obrad.</w:t>
      </w:r>
    </w:p>
    <w:p w:rsidR="00115EF4" w:rsidRPr="00664B84" w:rsidRDefault="00115EF4" w:rsidP="00115EF4">
      <w:pPr>
        <w:numPr>
          <w:ilvl w:val="0"/>
          <w:numId w:val="2"/>
        </w:numPr>
        <w:spacing w:after="0" w:line="240" w:lineRule="auto"/>
        <w:ind w:left="426" w:hanging="426"/>
        <w:contextualSpacing/>
        <w:jc w:val="both"/>
        <w:rPr>
          <w:rFonts w:ascii="Times New Roman" w:hAnsi="Times New Roman"/>
          <w:sz w:val="24"/>
          <w:szCs w:val="24"/>
        </w:rPr>
      </w:pPr>
      <w:r w:rsidRPr="00664B84">
        <w:rPr>
          <w:rFonts w:ascii="Times New Roman" w:hAnsi="Times New Roman"/>
          <w:sz w:val="24"/>
          <w:szCs w:val="24"/>
        </w:rPr>
        <w:t>Wybór sekretarza obrad.</w:t>
      </w:r>
    </w:p>
    <w:p w:rsidR="00115EF4" w:rsidRPr="00664B84" w:rsidRDefault="00115EF4" w:rsidP="00115EF4">
      <w:pPr>
        <w:numPr>
          <w:ilvl w:val="0"/>
          <w:numId w:val="2"/>
        </w:numPr>
        <w:spacing w:after="0" w:line="240" w:lineRule="auto"/>
        <w:ind w:left="426" w:hanging="426"/>
        <w:contextualSpacing/>
        <w:jc w:val="both"/>
        <w:rPr>
          <w:rFonts w:ascii="Times New Roman" w:hAnsi="Times New Roman"/>
          <w:sz w:val="24"/>
          <w:szCs w:val="24"/>
        </w:rPr>
      </w:pPr>
      <w:r w:rsidRPr="00664B84">
        <w:rPr>
          <w:rFonts w:ascii="Times New Roman" w:hAnsi="Times New Roman"/>
          <w:sz w:val="24"/>
          <w:szCs w:val="24"/>
        </w:rPr>
        <w:t>Zatwierdzenie porządku obrad.</w:t>
      </w:r>
    </w:p>
    <w:p w:rsidR="00115EF4" w:rsidRDefault="00115EF4" w:rsidP="00115EF4">
      <w:pPr>
        <w:numPr>
          <w:ilvl w:val="0"/>
          <w:numId w:val="2"/>
        </w:numPr>
        <w:tabs>
          <w:tab w:val="left" w:pos="426"/>
        </w:tabs>
        <w:spacing w:line="240" w:lineRule="auto"/>
        <w:ind w:left="426" w:hanging="426"/>
        <w:contextualSpacing/>
        <w:jc w:val="both"/>
        <w:rPr>
          <w:rFonts w:ascii="Times New Roman" w:hAnsi="Times New Roman"/>
          <w:sz w:val="24"/>
          <w:szCs w:val="24"/>
        </w:rPr>
      </w:pPr>
      <w:r w:rsidRPr="00664B84">
        <w:rPr>
          <w:rFonts w:ascii="Times New Roman" w:hAnsi="Times New Roman"/>
          <w:sz w:val="24"/>
          <w:szCs w:val="24"/>
        </w:rPr>
        <w:t>Przyjęcie protokołów z XL</w:t>
      </w:r>
      <w:r w:rsidR="00DD39CE">
        <w:rPr>
          <w:rFonts w:ascii="Times New Roman" w:hAnsi="Times New Roman"/>
          <w:sz w:val="24"/>
          <w:szCs w:val="24"/>
        </w:rPr>
        <w:t>I</w:t>
      </w:r>
      <w:r>
        <w:rPr>
          <w:rFonts w:ascii="Times New Roman" w:hAnsi="Times New Roman"/>
          <w:sz w:val="24"/>
          <w:szCs w:val="24"/>
        </w:rPr>
        <w:t>I</w:t>
      </w:r>
      <w:r w:rsidR="004A307E">
        <w:rPr>
          <w:rFonts w:ascii="Times New Roman" w:hAnsi="Times New Roman"/>
          <w:sz w:val="24"/>
          <w:szCs w:val="24"/>
        </w:rPr>
        <w:t>I</w:t>
      </w:r>
      <w:r w:rsidRPr="00664B84">
        <w:rPr>
          <w:rFonts w:ascii="Times New Roman" w:hAnsi="Times New Roman"/>
          <w:sz w:val="24"/>
          <w:szCs w:val="24"/>
        </w:rPr>
        <w:t xml:space="preserve"> Sesji. </w:t>
      </w:r>
    </w:p>
    <w:p w:rsidR="004A307E" w:rsidRPr="00664B84" w:rsidRDefault="004A307E" w:rsidP="00115EF4">
      <w:pPr>
        <w:numPr>
          <w:ilvl w:val="0"/>
          <w:numId w:val="2"/>
        </w:numPr>
        <w:tabs>
          <w:tab w:val="left" w:pos="426"/>
        </w:tabs>
        <w:spacing w:line="240" w:lineRule="auto"/>
        <w:ind w:left="426" w:hanging="426"/>
        <w:contextualSpacing/>
        <w:jc w:val="both"/>
        <w:rPr>
          <w:rFonts w:ascii="Times New Roman" w:hAnsi="Times New Roman"/>
          <w:sz w:val="24"/>
          <w:szCs w:val="24"/>
        </w:rPr>
      </w:pPr>
      <w:r>
        <w:rPr>
          <w:rFonts w:ascii="Times New Roman" w:hAnsi="Times New Roman"/>
          <w:sz w:val="24"/>
          <w:szCs w:val="24"/>
        </w:rPr>
        <w:t>Odpowiedzi na inter</w:t>
      </w:r>
      <w:r w:rsidR="00240B2F">
        <w:rPr>
          <w:rFonts w:ascii="Times New Roman" w:hAnsi="Times New Roman"/>
          <w:sz w:val="24"/>
          <w:szCs w:val="24"/>
        </w:rPr>
        <w:t>pelacje zgłoszone na poprzedniej</w:t>
      </w:r>
      <w:r>
        <w:rPr>
          <w:rFonts w:ascii="Times New Roman" w:hAnsi="Times New Roman"/>
          <w:sz w:val="24"/>
          <w:szCs w:val="24"/>
        </w:rPr>
        <w:t xml:space="preserve"> sesj</w:t>
      </w:r>
      <w:r w:rsidR="00240B2F">
        <w:rPr>
          <w:rFonts w:ascii="Times New Roman" w:hAnsi="Times New Roman"/>
          <w:sz w:val="24"/>
          <w:szCs w:val="24"/>
        </w:rPr>
        <w:t>i</w:t>
      </w:r>
      <w:r>
        <w:rPr>
          <w:rFonts w:ascii="Times New Roman" w:hAnsi="Times New Roman"/>
          <w:sz w:val="24"/>
          <w:szCs w:val="24"/>
        </w:rPr>
        <w:t>, oraz w okresie między sesjami.</w:t>
      </w:r>
    </w:p>
    <w:p w:rsidR="00115EF4" w:rsidRPr="00664B84" w:rsidRDefault="00115EF4" w:rsidP="00115EF4">
      <w:pPr>
        <w:numPr>
          <w:ilvl w:val="0"/>
          <w:numId w:val="2"/>
        </w:numPr>
        <w:tabs>
          <w:tab w:val="left" w:pos="426"/>
        </w:tabs>
        <w:spacing w:line="240" w:lineRule="auto"/>
        <w:ind w:left="426" w:hanging="426"/>
        <w:contextualSpacing/>
        <w:jc w:val="both"/>
        <w:rPr>
          <w:rFonts w:ascii="Times New Roman" w:hAnsi="Times New Roman"/>
          <w:sz w:val="24"/>
          <w:szCs w:val="24"/>
        </w:rPr>
      </w:pPr>
      <w:r w:rsidRPr="00664B84">
        <w:rPr>
          <w:rFonts w:ascii="Times New Roman" w:hAnsi="Times New Roman"/>
          <w:sz w:val="24"/>
          <w:szCs w:val="24"/>
        </w:rPr>
        <w:t>Interpelacje i zapytania Radnych.</w:t>
      </w:r>
    </w:p>
    <w:p w:rsidR="00DD39CE" w:rsidRDefault="00115EF4" w:rsidP="00DD39CE">
      <w:pPr>
        <w:numPr>
          <w:ilvl w:val="0"/>
          <w:numId w:val="2"/>
        </w:numPr>
        <w:tabs>
          <w:tab w:val="left" w:pos="426"/>
        </w:tabs>
        <w:spacing w:line="240" w:lineRule="auto"/>
        <w:ind w:left="426" w:hanging="426"/>
        <w:contextualSpacing/>
        <w:jc w:val="both"/>
        <w:rPr>
          <w:rFonts w:ascii="Times New Roman" w:hAnsi="Times New Roman"/>
          <w:sz w:val="24"/>
          <w:szCs w:val="24"/>
        </w:rPr>
      </w:pPr>
      <w:r w:rsidRPr="00664B84">
        <w:rPr>
          <w:rFonts w:ascii="Times New Roman" w:hAnsi="Times New Roman"/>
          <w:sz w:val="24"/>
          <w:szCs w:val="24"/>
        </w:rPr>
        <w:t>Informacje Wójta o pracy w okresie między sesjami.</w:t>
      </w:r>
    </w:p>
    <w:p w:rsidR="00DD39CE" w:rsidRPr="00DD39CE" w:rsidRDefault="00DD39CE" w:rsidP="00DD39CE">
      <w:pPr>
        <w:numPr>
          <w:ilvl w:val="0"/>
          <w:numId w:val="2"/>
        </w:numPr>
        <w:tabs>
          <w:tab w:val="left" w:pos="426"/>
        </w:tabs>
        <w:spacing w:line="240" w:lineRule="auto"/>
        <w:ind w:left="426" w:hanging="426"/>
        <w:contextualSpacing/>
        <w:jc w:val="both"/>
        <w:rPr>
          <w:rFonts w:ascii="Times New Roman" w:hAnsi="Times New Roman"/>
          <w:sz w:val="24"/>
          <w:szCs w:val="24"/>
        </w:rPr>
      </w:pPr>
      <w:r w:rsidRPr="00DD39CE">
        <w:rPr>
          <w:rFonts w:ascii="Times New Roman" w:hAnsi="Times New Roman"/>
          <w:sz w:val="24"/>
          <w:szCs w:val="24"/>
        </w:rPr>
        <w:t>Info</w:t>
      </w:r>
      <w:r w:rsidR="0062298F">
        <w:rPr>
          <w:rFonts w:ascii="Times New Roman" w:hAnsi="Times New Roman"/>
          <w:sz w:val="24"/>
          <w:szCs w:val="24"/>
        </w:rPr>
        <w:t>rmacje za pierwsze półrocze 2014</w:t>
      </w:r>
      <w:r w:rsidRPr="00DD39CE">
        <w:rPr>
          <w:rFonts w:ascii="Times New Roman" w:hAnsi="Times New Roman"/>
          <w:sz w:val="24"/>
          <w:szCs w:val="24"/>
        </w:rPr>
        <w:t xml:space="preserve"> roku:</w:t>
      </w:r>
    </w:p>
    <w:p w:rsidR="00DD39CE" w:rsidRDefault="00DD39CE" w:rsidP="00DD39CE">
      <w:pPr>
        <w:numPr>
          <w:ilvl w:val="0"/>
          <w:numId w:val="5"/>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o przebiegu wykonania budżetu Gminy Stegna</w:t>
      </w:r>
      <w:r w:rsidR="0062298F">
        <w:rPr>
          <w:rFonts w:ascii="Times New Roman" w:hAnsi="Times New Roman"/>
          <w:sz w:val="24"/>
          <w:szCs w:val="24"/>
        </w:rPr>
        <w:t>,</w:t>
      </w:r>
      <w:r>
        <w:rPr>
          <w:rFonts w:ascii="Times New Roman" w:hAnsi="Times New Roman"/>
          <w:sz w:val="24"/>
          <w:szCs w:val="24"/>
        </w:rPr>
        <w:t xml:space="preserve"> </w:t>
      </w:r>
    </w:p>
    <w:p w:rsidR="00DD39CE" w:rsidRDefault="00DD39CE" w:rsidP="001E6332">
      <w:pPr>
        <w:numPr>
          <w:ilvl w:val="0"/>
          <w:numId w:val="5"/>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o kształtowaniu się Wieloletniej Prognozy Finansowej, w tym o realizowaniu przedsięwzięć</w:t>
      </w:r>
      <w:r w:rsidR="0062298F">
        <w:rPr>
          <w:rFonts w:ascii="Times New Roman" w:hAnsi="Times New Roman"/>
          <w:sz w:val="24"/>
          <w:szCs w:val="24"/>
        </w:rPr>
        <w:t>,</w:t>
      </w:r>
    </w:p>
    <w:p w:rsidR="00115EF4" w:rsidRPr="00DD39CE" w:rsidRDefault="00DD39CE" w:rsidP="001E6332">
      <w:pPr>
        <w:numPr>
          <w:ilvl w:val="0"/>
          <w:numId w:val="5"/>
        </w:numPr>
        <w:spacing w:after="0" w:line="240" w:lineRule="auto"/>
        <w:ind w:left="851" w:hanging="425"/>
        <w:contextualSpacing/>
        <w:jc w:val="both"/>
        <w:rPr>
          <w:rFonts w:ascii="Times New Roman" w:hAnsi="Times New Roman"/>
          <w:sz w:val="24"/>
          <w:szCs w:val="24"/>
        </w:rPr>
      </w:pPr>
      <w:r w:rsidRPr="00DD39CE">
        <w:rPr>
          <w:rFonts w:ascii="Times New Roman" w:hAnsi="Times New Roman"/>
          <w:sz w:val="24"/>
          <w:szCs w:val="24"/>
        </w:rPr>
        <w:t>o przebiegu wykonania planów finansowych samorządowych instytucji kultury</w:t>
      </w:r>
      <w:r w:rsidR="0062298F">
        <w:rPr>
          <w:rFonts w:ascii="Times New Roman" w:hAnsi="Times New Roman"/>
          <w:sz w:val="24"/>
          <w:szCs w:val="24"/>
        </w:rPr>
        <w:t>.</w:t>
      </w:r>
    </w:p>
    <w:p w:rsidR="00115EF4" w:rsidRPr="00650B18" w:rsidRDefault="00650B18" w:rsidP="00650B18">
      <w:pPr>
        <w:numPr>
          <w:ilvl w:val="0"/>
          <w:numId w:val="2"/>
        </w:numPr>
        <w:spacing w:line="240" w:lineRule="auto"/>
        <w:ind w:left="426" w:hanging="426"/>
        <w:contextualSpacing/>
        <w:jc w:val="both"/>
        <w:rPr>
          <w:rFonts w:ascii="Times New Roman" w:hAnsi="Times New Roman"/>
          <w:sz w:val="24"/>
          <w:szCs w:val="24"/>
        </w:rPr>
      </w:pPr>
      <w:r>
        <w:rPr>
          <w:rFonts w:ascii="Times New Roman" w:hAnsi="Times New Roman"/>
          <w:sz w:val="24"/>
          <w:szCs w:val="24"/>
        </w:rPr>
        <w:t>Podjęcie uchwał w sprawie:</w:t>
      </w:r>
    </w:p>
    <w:p w:rsidR="00656239" w:rsidRDefault="00115EF4" w:rsidP="00656239">
      <w:pPr>
        <w:numPr>
          <w:ilvl w:val="1"/>
          <w:numId w:val="1"/>
        </w:numPr>
        <w:spacing w:line="240" w:lineRule="auto"/>
        <w:ind w:left="709" w:hanging="567"/>
        <w:contextualSpacing/>
        <w:jc w:val="both"/>
        <w:rPr>
          <w:rFonts w:ascii="Times New Roman" w:hAnsi="Times New Roman"/>
          <w:sz w:val="24"/>
          <w:szCs w:val="24"/>
        </w:rPr>
      </w:pPr>
      <w:r w:rsidRPr="006E2083">
        <w:rPr>
          <w:rFonts w:ascii="Times New Roman" w:hAnsi="Times New Roman"/>
          <w:sz w:val="24"/>
          <w:szCs w:val="24"/>
        </w:rPr>
        <w:t>zmian budżetu Gminy Stegna na rok 2014,</w:t>
      </w:r>
    </w:p>
    <w:p w:rsidR="00656239" w:rsidRPr="00656239" w:rsidRDefault="00656239" w:rsidP="00656239">
      <w:pPr>
        <w:spacing w:line="240" w:lineRule="auto"/>
        <w:ind w:left="709"/>
        <w:contextualSpacing/>
        <w:jc w:val="both"/>
        <w:rPr>
          <w:rFonts w:ascii="Times New Roman" w:hAnsi="Times New Roman"/>
          <w:sz w:val="24"/>
          <w:szCs w:val="24"/>
        </w:rPr>
      </w:pPr>
    </w:p>
    <w:p w:rsidR="00115EF4" w:rsidRDefault="00115EF4" w:rsidP="00656239">
      <w:pPr>
        <w:numPr>
          <w:ilvl w:val="1"/>
          <w:numId w:val="1"/>
        </w:numPr>
        <w:spacing w:before="240" w:line="240" w:lineRule="auto"/>
        <w:ind w:left="709" w:hanging="567"/>
        <w:contextualSpacing/>
        <w:jc w:val="both"/>
        <w:rPr>
          <w:rFonts w:ascii="Times New Roman" w:hAnsi="Times New Roman"/>
          <w:sz w:val="24"/>
          <w:szCs w:val="24"/>
        </w:rPr>
      </w:pPr>
      <w:r w:rsidRPr="004A307E">
        <w:rPr>
          <w:rFonts w:ascii="Times New Roman" w:hAnsi="Times New Roman"/>
          <w:sz w:val="24"/>
          <w:szCs w:val="24"/>
        </w:rPr>
        <w:t>zmiany uchwały Nr XXXIX/370/2013 Rady Gminy Stegna z dnia</w:t>
      </w:r>
      <w:r w:rsidR="004A307E">
        <w:rPr>
          <w:rFonts w:ascii="Times New Roman" w:hAnsi="Times New Roman"/>
          <w:sz w:val="24"/>
          <w:szCs w:val="24"/>
        </w:rPr>
        <w:t xml:space="preserve"> 19 grudnia 2013</w:t>
      </w:r>
      <w:r w:rsidR="006E2083">
        <w:rPr>
          <w:rFonts w:ascii="Times New Roman" w:hAnsi="Times New Roman"/>
          <w:sz w:val="24"/>
          <w:szCs w:val="24"/>
        </w:rPr>
        <w:t xml:space="preserve"> </w:t>
      </w:r>
      <w:r w:rsidRPr="004A307E">
        <w:rPr>
          <w:rFonts w:ascii="Times New Roman" w:hAnsi="Times New Roman"/>
          <w:sz w:val="24"/>
          <w:szCs w:val="24"/>
        </w:rPr>
        <w:t xml:space="preserve">r. </w:t>
      </w:r>
      <w:r w:rsidRPr="0062298F">
        <w:rPr>
          <w:rFonts w:ascii="Times New Roman" w:hAnsi="Times New Roman"/>
          <w:sz w:val="24"/>
          <w:szCs w:val="24"/>
        </w:rPr>
        <w:t>w sprawie Wieloletniej Prognozy Finansowej Gminy Stegna na lata 2014-2025,</w:t>
      </w:r>
    </w:p>
    <w:p w:rsidR="00656239" w:rsidRPr="0062298F" w:rsidRDefault="00656239" w:rsidP="00656239">
      <w:pPr>
        <w:spacing w:before="240" w:line="240" w:lineRule="auto"/>
        <w:contextualSpacing/>
        <w:jc w:val="both"/>
        <w:rPr>
          <w:rFonts w:ascii="Times New Roman" w:hAnsi="Times New Roman"/>
          <w:sz w:val="24"/>
          <w:szCs w:val="24"/>
        </w:rPr>
      </w:pPr>
    </w:p>
    <w:p w:rsidR="00E82AD9" w:rsidRPr="00656239" w:rsidRDefault="00E82AD9" w:rsidP="00656239">
      <w:pPr>
        <w:numPr>
          <w:ilvl w:val="1"/>
          <w:numId w:val="1"/>
        </w:numPr>
        <w:spacing w:line="240" w:lineRule="auto"/>
        <w:ind w:left="709" w:hanging="567"/>
        <w:contextualSpacing/>
        <w:jc w:val="both"/>
        <w:rPr>
          <w:rFonts w:ascii="Times New Roman" w:hAnsi="Times New Roman"/>
          <w:sz w:val="24"/>
          <w:szCs w:val="24"/>
        </w:rPr>
      </w:pPr>
      <w:r w:rsidRPr="0062298F">
        <w:rPr>
          <w:rFonts w:ascii="Times New Roman" w:hAnsi="Times New Roman"/>
          <w:bCs/>
          <w:color w:val="000000"/>
          <w:sz w:val="24"/>
          <w:szCs w:val="24"/>
        </w:rPr>
        <w:t>przyjęcia</w:t>
      </w:r>
      <w:r w:rsidR="0062298F">
        <w:rPr>
          <w:rFonts w:ascii="Times New Roman" w:hAnsi="Times New Roman"/>
          <w:bCs/>
          <w:color w:val="000000"/>
          <w:sz w:val="24"/>
          <w:szCs w:val="24"/>
        </w:rPr>
        <w:t xml:space="preserve"> Gminnego Programu Profilaktyki </w:t>
      </w:r>
      <w:r w:rsidRPr="0062298F">
        <w:rPr>
          <w:rFonts w:ascii="Times New Roman" w:hAnsi="Times New Roman"/>
          <w:bCs/>
          <w:color w:val="000000"/>
          <w:sz w:val="24"/>
          <w:szCs w:val="24"/>
        </w:rPr>
        <w:t>i Rozwiązywania Problemów</w:t>
      </w:r>
      <w:r w:rsidRPr="0062298F">
        <w:rPr>
          <w:rFonts w:ascii="Times New Roman" w:hAnsi="Times New Roman"/>
          <w:bCs/>
          <w:color w:val="000000"/>
          <w:sz w:val="24"/>
          <w:szCs w:val="24"/>
        </w:rPr>
        <w:br/>
        <w:t>Alkoholowych w Gminie Stegna do realizacji na 2015 r.,</w:t>
      </w:r>
    </w:p>
    <w:p w:rsidR="00656239" w:rsidRPr="002749FE" w:rsidRDefault="00656239" w:rsidP="00656239">
      <w:pPr>
        <w:spacing w:line="240" w:lineRule="auto"/>
        <w:contextualSpacing/>
        <w:jc w:val="both"/>
        <w:rPr>
          <w:rFonts w:ascii="Times New Roman" w:hAnsi="Times New Roman"/>
          <w:sz w:val="24"/>
          <w:szCs w:val="24"/>
        </w:rPr>
      </w:pPr>
    </w:p>
    <w:p w:rsidR="002749FE" w:rsidRDefault="002749FE" w:rsidP="00656239">
      <w:pPr>
        <w:numPr>
          <w:ilvl w:val="1"/>
          <w:numId w:val="1"/>
        </w:numPr>
        <w:spacing w:line="240" w:lineRule="auto"/>
        <w:ind w:left="709" w:hanging="567"/>
        <w:contextualSpacing/>
        <w:jc w:val="both"/>
        <w:rPr>
          <w:rFonts w:ascii="Times New Roman" w:hAnsi="Times New Roman"/>
          <w:bCs/>
          <w:sz w:val="24"/>
          <w:szCs w:val="24"/>
        </w:rPr>
      </w:pPr>
      <w:r w:rsidRPr="002749FE">
        <w:rPr>
          <w:rFonts w:ascii="Times New Roman" w:hAnsi="Times New Roman"/>
          <w:bCs/>
          <w:sz w:val="24"/>
          <w:szCs w:val="24"/>
        </w:rPr>
        <w:t>uchwalenia Wieloletniego Planu Rozwoju i Modernizacji Urządzeń Kanalizacyjnych dla Gminy Stegna na lata 2014-2018,</w:t>
      </w:r>
    </w:p>
    <w:p w:rsidR="00656239" w:rsidRDefault="00656239" w:rsidP="00656239">
      <w:pPr>
        <w:pStyle w:val="Akapitzlist"/>
        <w:numPr>
          <w:ilvl w:val="1"/>
          <w:numId w:val="1"/>
        </w:numPr>
        <w:spacing w:line="240" w:lineRule="auto"/>
        <w:ind w:left="142" w:firstLine="0"/>
        <w:jc w:val="both"/>
        <w:rPr>
          <w:rFonts w:ascii="Times New Roman" w:hAnsi="Times New Roman"/>
          <w:bCs/>
          <w:sz w:val="24"/>
          <w:szCs w:val="24"/>
        </w:rPr>
      </w:pPr>
      <w:r w:rsidRPr="00656239">
        <w:rPr>
          <w:rFonts w:ascii="Times New Roman" w:hAnsi="Times New Roman"/>
          <w:bCs/>
          <w:sz w:val="24"/>
          <w:szCs w:val="24"/>
        </w:rPr>
        <w:t>utworzenia na obszarze Gminy Stegna odrębnego obwodu głosowania dla przeprowadzenia wyborów do Rady Gminy Stegna, Rady Powiatu Nowodworskiego, Sejmiku Województwa Pomorskiego oraz wyborów Wójta Gminy Stegna zarządzonych na dzień 16 listopada 2014 r.,</w:t>
      </w:r>
    </w:p>
    <w:p w:rsidR="00656239" w:rsidRPr="00656239" w:rsidRDefault="00656239" w:rsidP="00656239">
      <w:pPr>
        <w:pStyle w:val="Akapitzlist"/>
        <w:spacing w:line="240" w:lineRule="auto"/>
        <w:ind w:left="142"/>
        <w:jc w:val="both"/>
        <w:rPr>
          <w:rFonts w:ascii="Times New Roman" w:hAnsi="Times New Roman"/>
          <w:bCs/>
          <w:sz w:val="24"/>
          <w:szCs w:val="24"/>
        </w:rPr>
      </w:pPr>
    </w:p>
    <w:p w:rsidR="00656239" w:rsidRDefault="00656239" w:rsidP="00656239">
      <w:pPr>
        <w:pStyle w:val="Akapitzlist"/>
        <w:numPr>
          <w:ilvl w:val="1"/>
          <w:numId w:val="1"/>
        </w:numPr>
        <w:spacing w:line="240" w:lineRule="auto"/>
        <w:ind w:hanging="227"/>
        <w:jc w:val="both"/>
        <w:rPr>
          <w:rFonts w:ascii="Times New Roman" w:hAnsi="Times New Roman"/>
          <w:bCs/>
          <w:sz w:val="24"/>
          <w:szCs w:val="24"/>
        </w:rPr>
      </w:pPr>
      <w:r w:rsidRPr="00656239">
        <w:rPr>
          <w:rFonts w:ascii="Times New Roman" w:hAnsi="Times New Roman"/>
          <w:bCs/>
          <w:sz w:val="24"/>
          <w:szCs w:val="24"/>
        </w:rPr>
        <w:t>określenia przystanków komunikacyjnych i dworców, których właścicielem lub zarządzającym jest Gmina Stegna oraz warunków i zasad korzystania z tych obiektów,</w:t>
      </w:r>
    </w:p>
    <w:p w:rsidR="00656239" w:rsidRPr="00656239" w:rsidRDefault="00656239" w:rsidP="00656239">
      <w:pPr>
        <w:pStyle w:val="Akapitzlist"/>
        <w:rPr>
          <w:rFonts w:ascii="Times New Roman" w:hAnsi="Times New Roman"/>
          <w:bCs/>
          <w:sz w:val="24"/>
          <w:szCs w:val="24"/>
        </w:rPr>
      </w:pPr>
    </w:p>
    <w:p w:rsidR="00656239" w:rsidRPr="00656239" w:rsidRDefault="00656239" w:rsidP="00656239">
      <w:pPr>
        <w:pStyle w:val="Akapitzlist"/>
        <w:numPr>
          <w:ilvl w:val="1"/>
          <w:numId w:val="1"/>
        </w:numPr>
        <w:ind w:hanging="227"/>
        <w:rPr>
          <w:rFonts w:ascii="Times New Roman" w:hAnsi="Times New Roman"/>
          <w:bCs/>
          <w:sz w:val="24"/>
          <w:szCs w:val="24"/>
        </w:rPr>
      </w:pPr>
      <w:r w:rsidRPr="00656239">
        <w:rPr>
          <w:rFonts w:ascii="Times New Roman" w:hAnsi="Times New Roman"/>
          <w:bCs/>
          <w:sz w:val="24"/>
          <w:szCs w:val="24"/>
        </w:rPr>
        <w:t>przyjęcia do realizacji powierzonego zadania polegającego na wymianie nawierzchni chodnika w ul. Gdańskiej (droga wojewódzka nr 501) w miejscowości Mikoszewo,</w:t>
      </w:r>
    </w:p>
    <w:p w:rsidR="00656239" w:rsidRPr="00656239" w:rsidRDefault="00656239" w:rsidP="00656239">
      <w:pPr>
        <w:spacing w:line="240" w:lineRule="auto"/>
        <w:ind w:left="284"/>
        <w:jc w:val="both"/>
        <w:rPr>
          <w:rFonts w:ascii="Times New Roman" w:hAnsi="Times New Roman"/>
          <w:bCs/>
          <w:sz w:val="24"/>
          <w:szCs w:val="24"/>
        </w:rPr>
      </w:pPr>
    </w:p>
    <w:p w:rsidR="00115EF4" w:rsidRDefault="00E82AD9" w:rsidP="00656239">
      <w:pPr>
        <w:numPr>
          <w:ilvl w:val="1"/>
          <w:numId w:val="1"/>
        </w:numPr>
        <w:spacing w:line="240" w:lineRule="auto"/>
        <w:ind w:left="709" w:hanging="567"/>
        <w:contextualSpacing/>
        <w:jc w:val="both"/>
        <w:rPr>
          <w:rFonts w:ascii="Times New Roman" w:hAnsi="Times New Roman"/>
          <w:sz w:val="24"/>
          <w:szCs w:val="24"/>
        </w:rPr>
      </w:pPr>
      <w:r w:rsidRPr="0062298F">
        <w:rPr>
          <w:rFonts w:ascii="Times New Roman" w:hAnsi="Times New Roman"/>
          <w:sz w:val="24"/>
          <w:szCs w:val="24"/>
        </w:rPr>
        <w:lastRenderedPageBreak/>
        <w:t>zmiany Uchwały Nr XIX/184/2012 Rady Gminy Stegna z dnia 23 kwietnia 2012r. w sprawie określenia zasad nabywania, zbywania i obciążania nieruchomości oraz ich wydzierżawiania lub najmu na czas oznaczony dłuższy niż trzy lata lub czas nieoznaczony oraz zasad udzielania bonifikat</w:t>
      </w:r>
      <w:r w:rsidR="00115EF4" w:rsidRPr="0062298F">
        <w:rPr>
          <w:rFonts w:ascii="Times New Roman" w:hAnsi="Times New Roman"/>
          <w:sz w:val="24"/>
          <w:szCs w:val="24"/>
        </w:rPr>
        <w:t>,</w:t>
      </w:r>
    </w:p>
    <w:p w:rsidR="00656239" w:rsidRDefault="00656239" w:rsidP="00656239">
      <w:pPr>
        <w:spacing w:line="240" w:lineRule="auto"/>
        <w:contextualSpacing/>
        <w:jc w:val="both"/>
        <w:rPr>
          <w:rFonts w:ascii="Times New Roman" w:hAnsi="Times New Roman"/>
          <w:sz w:val="24"/>
          <w:szCs w:val="24"/>
        </w:rPr>
      </w:pPr>
    </w:p>
    <w:p w:rsidR="0090539C" w:rsidRDefault="0090539C" w:rsidP="00656239">
      <w:pPr>
        <w:numPr>
          <w:ilvl w:val="1"/>
          <w:numId w:val="1"/>
        </w:numPr>
        <w:spacing w:line="240" w:lineRule="auto"/>
        <w:ind w:left="709" w:hanging="567"/>
        <w:contextualSpacing/>
        <w:jc w:val="both"/>
        <w:rPr>
          <w:rFonts w:ascii="Times New Roman" w:hAnsi="Times New Roman"/>
          <w:sz w:val="24"/>
          <w:szCs w:val="24"/>
        </w:rPr>
      </w:pPr>
      <w:r>
        <w:rPr>
          <w:rFonts w:ascii="Times New Roman" w:hAnsi="Times New Roman"/>
          <w:sz w:val="24"/>
          <w:szCs w:val="24"/>
        </w:rPr>
        <w:t>powierzenia Wójtowi Gminy Stegna uprawnień do określenia wysokości cen i opłat za korzystanie z obiektów użyteczności publicznej Gminy Stegna,</w:t>
      </w:r>
    </w:p>
    <w:p w:rsidR="00656239" w:rsidRPr="0062298F" w:rsidRDefault="00656239" w:rsidP="00656239">
      <w:pPr>
        <w:spacing w:line="240" w:lineRule="auto"/>
        <w:contextualSpacing/>
        <w:jc w:val="both"/>
        <w:rPr>
          <w:rFonts w:ascii="Times New Roman" w:hAnsi="Times New Roman"/>
          <w:sz w:val="24"/>
          <w:szCs w:val="24"/>
        </w:rPr>
      </w:pPr>
    </w:p>
    <w:p w:rsidR="00E82AD9" w:rsidRPr="00656239" w:rsidRDefault="00E82AD9" w:rsidP="00656239">
      <w:pPr>
        <w:numPr>
          <w:ilvl w:val="1"/>
          <w:numId w:val="1"/>
        </w:numPr>
        <w:spacing w:line="240" w:lineRule="auto"/>
        <w:ind w:left="709" w:hanging="567"/>
        <w:contextualSpacing/>
        <w:jc w:val="both"/>
        <w:rPr>
          <w:rFonts w:ascii="Times New Roman" w:hAnsi="Times New Roman"/>
          <w:sz w:val="24"/>
          <w:szCs w:val="24"/>
        </w:rPr>
      </w:pPr>
      <w:r w:rsidRPr="0062298F">
        <w:rPr>
          <w:rFonts w:ascii="Times New Roman" w:hAnsi="Times New Roman"/>
          <w:bCs/>
          <w:color w:val="000000"/>
          <w:sz w:val="24"/>
          <w:szCs w:val="24"/>
        </w:rPr>
        <w:t>wyrażenia zgody na sprzedaż w drodze bezprzetargowej lokali mieszkalnych na rzecz dotychczasowych najemców,</w:t>
      </w:r>
    </w:p>
    <w:p w:rsidR="00656239" w:rsidRPr="0062298F" w:rsidRDefault="00656239" w:rsidP="00656239">
      <w:pPr>
        <w:spacing w:line="240" w:lineRule="auto"/>
        <w:contextualSpacing/>
        <w:jc w:val="both"/>
        <w:rPr>
          <w:rFonts w:ascii="Times New Roman" w:hAnsi="Times New Roman"/>
          <w:sz w:val="24"/>
          <w:szCs w:val="24"/>
        </w:rPr>
      </w:pPr>
    </w:p>
    <w:p w:rsidR="0062298F" w:rsidRPr="00656239" w:rsidRDefault="0062298F" w:rsidP="00656239">
      <w:pPr>
        <w:numPr>
          <w:ilvl w:val="1"/>
          <w:numId w:val="1"/>
        </w:numPr>
        <w:spacing w:line="240" w:lineRule="auto"/>
        <w:ind w:left="709" w:hanging="567"/>
        <w:contextualSpacing/>
        <w:jc w:val="both"/>
        <w:rPr>
          <w:rFonts w:ascii="Times New Roman" w:hAnsi="Times New Roman"/>
          <w:sz w:val="24"/>
          <w:szCs w:val="24"/>
        </w:rPr>
      </w:pPr>
      <w:r w:rsidRPr="0062298F">
        <w:rPr>
          <w:rFonts w:ascii="Times New Roman" w:hAnsi="Times New Roman"/>
          <w:bCs/>
          <w:color w:val="000000"/>
          <w:sz w:val="24"/>
          <w:szCs w:val="24"/>
        </w:rPr>
        <w:t>udzielenia zgody na zawarcie w trybie bezprzetargowym kolejnej umowy dzierżawy, której przedmiotem jest ta sama nieruchomość i ten sam dzierżawca,</w:t>
      </w:r>
    </w:p>
    <w:p w:rsidR="00656239" w:rsidRPr="0062298F" w:rsidRDefault="00656239" w:rsidP="00656239">
      <w:pPr>
        <w:spacing w:line="240" w:lineRule="auto"/>
        <w:contextualSpacing/>
        <w:jc w:val="both"/>
        <w:rPr>
          <w:rFonts w:ascii="Times New Roman" w:hAnsi="Times New Roman"/>
          <w:sz w:val="24"/>
          <w:szCs w:val="24"/>
        </w:rPr>
      </w:pPr>
    </w:p>
    <w:p w:rsidR="0062298F" w:rsidRPr="00656239" w:rsidRDefault="0062298F" w:rsidP="00656239">
      <w:pPr>
        <w:numPr>
          <w:ilvl w:val="1"/>
          <w:numId w:val="1"/>
        </w:numPr>
        <w:spacing w:line="240" w:lineRule="auto"/>
        <w:ind w:left="709" w:hanging="567"/>
        <w:contextualSpacing/>
        <w:jc w:val="both"/>
        <w:rPr>
          <w:rFonts w:ascii="Times New Roman" w:hAnsi="Times New Roman"/>
          <w:sz w:val="24"/>
          <w:szCs w:val="24"/>
        </w:rPr>
      </w:pPr>
      <w:r w:rsidRPr="0062298F">
        <w:rPr>
          <w:rFonts w:ascii="Times New Roman" w:hAnsi="Times New Roman"/>
          <w:bCs/>
          <w:color w:val="000000"/>
          <w:sz w:val="24"/>
          <w:szCs w:val="24"/>
        </w:rPr>
        <w:t>uchwalenia miejscowego Planu zagospodarowania przestrzennego wsi Drewnica,</w:t>
      </w:r>
    </w:p>
    <w:p w:rsidR="00656239" w:rsidRPr="00F4471C" w:rsidRDefault="00656239" w:rsidP="00656239">
      <w:pPr>
        <w:spacing w:line="240" w:lineRule="auto"/>
        <w:contextualSpacing/>
        <w:jc w:val="both"/>
        <w:rPr>
          <w:rFonts w:ascii="Times New Roman" w:hAnsi="Times New Roman"/>
          <w:sz w:val="24"/>
          <w:szCs w:val="24"/>
        </w:rPr>
      </w:pPr>
    </w:p>
    <w:p w:rsidR="00F4471C" w:rsidRPr="00656239" w:rsidRDefault="00F4471C" w:rsidP="00656239">
      <w:pPr>
        <w:numPr>
          <w:ilvl w:val="1"/>
          <w:numId w:val="1"/>
        </w:numPr>
        <w:spacing w:line="240" w:lineRule="auto"/>
        <w:ind w:left="709" w:hanging="567"/>
        <w:contextualSpacing/>
        <w:jc w:val="both"/>
        <w:rPr>
          <w:rFonts w:ascii="Times New Roman" w:hAnsi="Times New Roman"/>
          <w:sz w:val="24"/>
          <w:szCs w:val="24"/>
        </w:rPr>
      </w:pPr>
      <w:r w:rsidRPr="00F4471C">
        <w:rPr>
          <w:rFonts w:ascii="Times New Roman" w:hAnsi="Times New Roman"/>
          <w:bCs/>
          <w:color w:val="000000"/>
          <w:sz w:val="24"/>
          <w:szCs w:val="24"/>
        </w:rPr>
        <w:t>zmiany miejscowego planu zagospodarowania przestrzennego wsi Jantar,</w:t>
      </w:r>
    </w:p>
    <w:p w:rsidR="00656239" w:rsidRPr="00F4471C" w:rsidRDefault="00656239" w:rsidP="00656239">
      <w:pPr>
        <w:spacing w:line="240" w:lineRule="auto"/>
        <w:contextualSpacing/>
        <w:jc w:val="both"/>
        <w:rPr>
          <w:rFonts w:ascii="Times New Roman" w:hAnsi="Times New Roman"/>
          <w:sz w:val="24"/>
          <w:szCs w:val="24"/>
        </w:rPr>
      </w:pPr>
    </w:p>
    <w:p w:rsidR="0062298F" w:rsidRPr="00656239" w:rsidRDefault="0062298F" w:rsidP="00656239">
      <w:pPr>
        <w:numPr>
          <w:ilvl w:val="1"/>
          <w:numId w:val="1"/>
        </w:numPr>
        <w:spacing w:line="240" w:lineRule="auto"/>
        <w:ind w:left="709" w:hanging="567"/>
        <w:contextualSpacing/>
        <w:jc w:val="both"/>
        <w:rPr>
          <w:rFonts w:ascii="Times New Roman" w:hAnsi="Times New Roman"/>
          <w:sz w:val="24"/>
          <w:szCs w:val="24"/>
        </w:rPr>
      </w:pPr>
      <w:r w:rsidRPr="00F4471C">
        <w:rPr>
          <w:rFonts w:ascii="Times New Roman" w:hAnsi="Times New Roman"/>
          <w:bCs/>
          <w:color w:val="000000"/>
          <w:sz w:val="24"/>
          <w:szCs w:val="24"/>
        </w:rPr>
        <w:t>aktualności studium uwarunkowań i kierunków zagospodarowania przestrzennego gminy Stegna oraz obowiązujących miejscowych planów zagospodarowania przestrzennego,</w:t>
      </w:r>
    </w:p>
    <w:p w:rsidR="00656239" w:rsidRPr="00F4471C" w:rsidRDefault="00656239" w:rsidP="00656239">
      <w:pPr>
        <w:spacing w:line="240" w:lineRule="auto"/>
        <w:contextualSpacing/>
        <w:jc w:val="both"/>
        <w:rPr>
          <w:rFonts w:ascii="Times New Roman" w:hAnsi="Times New Roman"/>
          <w:sz w:val="24"/>
          <w:szCs w:val="24"/>
        </w:rPr>
      </w:pPr>
    </w:p>
    <w:p w:rsidR="00F4471C" w:rsidRPr="00656239" w:rsidRDefault="00F4471C" w:rsidP="00656239">
      <w:pPr>
        <w:numPr>
          <w:ilvl w:val="1"/>
          <w:numId w:val="1"/>
        </w:numPr>
        <w:spacing w:line="240" w:lineRule="auto"/>
        <w:ind w:left="709" w:hanging="567"/>
        <w:contextualSpacing/>
        <w:jc w:val="both"/>
        <w:rPr>
          <w:rFonts w:ascii="Times New Roman" w:hAnsi="Times New Roman"/>
          <w:sz w:val="24"/>
          <w:szCs w:val="24"/>
        </w:rPr>
      </w:pPr>
      <w:r w:rsidRPr="00F4471C">
        <w:rPr>
          <w:rFonts w:ascii="Times New Roman" w:hAnsi="Times New Roman"/>
          <w:bCs/>
          <w:color w:val="000000"/>
          <w:sz w:val="24"/>
          <w:szCs w:val="24"/>
        </w:rPr>
        <w:t>uchylenia Uchwały Nr XXIX/277/09 Rady Gminy Stegna z dnia 26 czerwca 2009</w:t>
      </w:r>
      <w:r>
        <w:rPr>
          <w:rFonts w:ascii="Times New Roman" w:hAnsi="Times New Roman"/>
          <w:bCs/>
          <w:color w:val="000000"/>
          <w:sz w:val="24"/>
          <w:szCs w:val="24"/>
        </w:rPr>
        <w:t xml:space="preserve"> </w:t>
      </w:r>
      <w:r w:rsidRPr="00F4471C">
        <w:rPr>
          <w:rFonts w:ascii="Times New Roman" w:hAnsi="Times New Roman"/>
          <w:bCs/>
          <w:color w:val="000000"/>
          <w:sz w:val="24"/>
          <w:szCs w:val="24"/>
        </w:rPr>
        <w:t>r. o przystąpieniu do sporządzenia miejscowego planu zagospodarowania przestrzennego „Wiatraki Nowa Holandia”</w:t>
      </w:r>
      <w:r w:rsidR="0090539C">
        <w:rPr>
          <w:rFonts w:ascii="Times New Roman" w:hAnsi="Times New Roman"/>
          <w:bCs/>
          <w:color w:val="000000"/>
          <w:sz w:val="24"/>
          <w:szCs w:val="24"/>
        </w:rPr>
        <w:t>,</w:t>
      </w:r>
    </w:p>
    <w:p w:rsidR="00656239" w:rsidRPr="0090539C" w:rsidRDefault="00656239" w:rsidP="00656239">
      <w:pPr>
        <w:spacing w:line="240" w:lineRule="auto"/>
        <w:contextualSpacing/>
        <w:jc w:val="both"/>
        <w:rPr>
          <w:rFonts w:ascii="Times New Roman" w:hAnsi="Times New Roman"/>
          <w:sz w:val="24"/>
          <w:szCs w:val="24"/>
        </w:rPr>
      </w:pPr>
    </w:p>
    <w:p w:rsidR="0090539C" w:rsidRDefault="0090539C" w:rsidP="00656239">
      <w:pPr>
        <w:numPr>
          <w:ilvl w:val="1"/>
          <w:numId w:val="1"/>
        </w:numPr>
        <w:spacing w:line="240" w:lineRule="auto"/>
        <w:ind w:left="709" w:hanging="567"/>
        <w:contextualSpacing/>
        <w:jc w:val="both"/>
        <w:rPr>
          <w:rFonts w:ascii="Times New Roman" w:hAnsi="Times New Roman"/>
          <w:sz w:val="24"/>
          <w:szCs w:val="24"/>
        </w:rPr>
      </w:pPr>
      <w:r>
        <w:rPr>
          <w:rFonts w:ascii="Times New Roman" w:hAnsi="Times New Roman"/>
          <w:sz w:val="24"/>
          <w:szCs w:val="24"/>
        </w:rPr>
        <w:t>przystąpienia do sporządzenia zmiany Studium Uwarunkowań i Kierunków Zagospodarowania Przestrzennego Gminy Stegna</w:t>
      </w:r>
      <w:r w:rsidR="001E6332">
        <w:rPr>
          <w:rFonts w:ascii="Times New Roman" w:hAnsi="Times New Roman"/>
          <w:sz w:val="24"/>
          <w:szCs w:val="24"/>
        </w:rPr>
        <w:t>.</w:t>
      </w:r>
    </w:p>
    <w:p w:rsidR="00656239" w:rsidRPr="00F4471C" w:rsidRDefault="00656239" w:rsidP="00656239">
      <w:pPr>
        <w:spacing w:line="240" w:lineRule="auto"/>
        <w:contextualSpacing/>
        <w:jc w:val="both"/>
        <w:rPr>
          <w:rFonts w:ascii="Times New Roman" w:hAnsi="Times New Roman"/>
          <w:sz w:val="24"/>
          <w:szCs w:val="24"/>
        </w:rPr>
      </w:pPr>
    </w:p>
    <w:p w:rsidR="00115EF4" w:rsidRPr="0062298F" w:rsidRDefault="00115EF4" w:rsidP="008A6DCE">
      <w:pPr>
        <w:numPr>
          <w:ilvl w:val="0"/>
          <w:numId w:val="2"/>
        </w:numPr>
        <w:spacing w:line="240" w:lineRule="auto"/>
        <w:ind w:left="426" w:hanging="426"/>
        <w:contextualSpacing/>
        <w:jc w:val="both"/>
        <w:rPr>
          <w:rFonts w:ascii="Times New Roman" w:hAnsi="Times New Roman"/>
          <w:sz w:val="24"/>
          <w:szCs w:val="24"/>
        </w:rPr>
      </w:pPr>
      <w:r w:rsidRPr="0062298F">
        <w:rPr>
          <w:rFonts w:ascii="Times New Roman" w:hAnsi="Times New Roman"/>
          <w:sz w:val="24"/>
          <w:szCs w:val="24"/>
        </w:rPr>
        <w:t>Odpowiedzi na interpelacje i zapytania radnych.</w:t>
      </w:r>
    </w:p>
    <w:p w:rsidR="00115EF4" w:rsidRPr="0062298F" w:rsidRDefault="00115EF4" w:rsidP="008A6DCE">
      <w:pPr>
        <w:numPr>
          <w:ilvl w:val="0"/>
          <w:numId w:val="2"/>
        </w:numPr>
        <w:spacing w:line="240" w:lineRule="auto"/>
        <w:ind w:left="426" w:hanging="426"/>
        <w:contextualSpacing/>
        <w:jc w:val="both"/>
        <w:rPr>
          <w:rFonts w:ascii="Times New Roman" w:hAnsi="Times New Roman"/>
          <w:sz w:val="24"/>
          <w:szCs w:val="24"/>
        </w:rPr>
      </w:pPr>
      <w:r w:rsidRPr="0062298F">
        <w:rPr>
          <w:rFonts w:ascii="Times New Roman" w:hAnsi="Times New Roman"/>
          <w:sz w:val="24"/>
          <w:szCs w:val="24"/>
        </w:rPr>
        <w:t xml:space="preserve">Wolne wnioski i informacje.      </w:t>
      </w:r>
    </w:p>
    <w:p w:rsidR="00656239" w:rsidRPr="00B67F49" w:rsidRDefault="006E2083" w:rsidP="00656239">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00297EA4">
        <w:rPr>
          <w:rFonts w:ascii="Times New Roman" w:hAnsi="Times New Roman"/>
          <w:b/>
          <w:i/>
        </w:rPr>
        <w:tab/>
      </w:r>
    </w:p>
    <w:p w:rsidR="007556D0" w:rsidRPr="007556D0" w:rsidRDefault="007556D0" w:rsidP="007556D0">
      <w:pPr>
        <w:ind w:left="4248" w:firstLine="708"/>
        <w:rPr>
          <w:rFonts w:ascii="Times New Roman" w:hAnsi="Times New Roman"/>
          <w:b/>
          <w:i/>
          <w:sz w:val="24"/>
          <w:szCs w:val="24"/>
        </w:rPr>
      </w:pPr>
      <w:bookmarkStart w:id="0" w:name="_GoBack"/>
      <w:bookmarkEnd w:id="0"/>
      <w:r w:rsidRPr="007556D0">
        <w:rPr>
          <w:rFonts w:ascii="Times New Roman" w:hAnsi="Times New Roman"/>
          <w:b/>
          <w:i/>
          <w:sz w:val="24"/>
          <w:szCs w:val="24"/>
        </w:rPr>
        <w:t xml:space="preserve">Przewodnicząca Rady </w:t>
      </w:r>
    </w:p>
    <w:p w:rsidR="007556D0" w:rsidRPr="007556D0" w:rsidRDefault="007556D0" w:rsidP="007556D0">
      <w:pPr>
        <w:rPr>
          <w:rFonts w:ascii="Times New Roman" w:hAnsi="Times New Roman"/>
          <w:b/>
          <w:i/>
          <w:sz w:val="24"/>
          <w:szCs w:val="24"/>
        </w:rPr>
      </w:pPr>
      <w:r w:rsidRPr="007556D0">
        <w:rPr>
          <w:rFonts w:ascii="Times New Roman" w:hAnsi="Times New Roman"/>
          <w:b/>
          <w:i/>
          <w:sz w:val="24"/>
          <w:szCs w:val="24"/>
        </w:rPr>
        <w:tab/>
      </w:r>
      <w:r w:rsidRPr="007556D0">
        <w:rPr>
          <w:rFonts w:ascii="Times New Roman" w:hAnsi="Times New Roman"/>
          <w:b/>
          <w:i/>
          <w:sz w:val="24"/>
          <w:szCs w:val="24"/>
        </w:rPr>
        <w:tab/>
      </w:r>
      <w:r w:rsidRPr="007556D0">
        <w:rPr>
          <w:rFonts w:ascii="Times New Roman" w:hAnsi="Times New Roman"/>
          <w:b/>
          <w:i/>
          <w:sz w:val="24"/>
          <w:szCs w:val="24"/>
        </w:rPr>
        <w:tab/>
      </w:r>
      <w:r w:rsidRPr="007556D0">
        <w:rPr>
          <w:rFonts w:ascii="Times New Roman" w:hAnsi="Times New Roman"/>
          <w:b/>
          <w:i/>
          <w:sz w:val="24"/>
          <w:szCs w:val="24"/>
        </w:rPr>
        <w:tab/>
      </w:r>
      <w:r w:rsidRPr="007556D0">
        <w:rPr>
          <w:rFonts w:ascii="Times New Roman" w:hAnsi="Times New Roman"/>
          <w:b/>
          <w:i/>
          <w:sz w:val="24"/>
          <w:szCs w:val="24"/>
        </w:rPr>
        <w:tab/>
      </w:r>
      <w:r w:rsidRPr="007556D0">
        <w:rPr>
          <w:rFonts w:ascii="Times New Roman" w:hAnsi="Times New Roman"/>
          <w:b/>
          <w:i/>
          <w:sz w:val="24"/>
          <w:szCs w:val="24"/>
        </w:rPr>
        <w:tab/>
      </w:r>
      <w:r w:rsidRPr="007556D0">
        <w:rPr>
          <w:rFonts w:ascii="Times New Roman" w:hAnsi="Times New Roman"/>
          <w:b/>
          <w:i/>
          <w:sz w:val="24"/>
          <w:szCs w:val="24"/>
        </w:rPr>
        <w:tab/>
        <w:t>(-) Dorota Chojna</w:t>
      </w:r>
    </w:p>
    <w:p w:rsidR="006E2083" w:rsidRPr="00B67F49" w:rsidRDefault="006E2083" w:rsidP="005160A8">
      <w:pPr>
        <w:jc w:val="both"/>
        <w:rPr>
          <w:rFonts w:ascii="Times New Roman" w:hAnsi="Times New Roman"/>
          <w:b/>
          <w:i/>
        </w:rPr>
      </w:pPr>
    </w:p>
    <w:sectPr w:rsidR="006E2083" w:rsidRPr="00B67F49" w:rsidSect="006E208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425A"/>
    <w:multiLevelType w:val="multilevel"/>
    <w:tmpl w:val="7C263062"/>
    <w:lvl w:ilvl="0">
      <w:start w:val="1"/>
      <w:numFmt w:val="decimal"/>
      <w:lvlText w:val="9.%1."/>
      <w:lvlJc w:val="left"/>
      <w:pPr>
        <w:ind w:left="720" w:hanging="360"/>
      </w:pPr>
      <w:rPr>
        <w:rFonts w:hint="default"/>
        <w:b/>
      </w:rPr>
    </w:lvl>
    <w:lvl w:ilvl="1">
      <w:start w:val="1"/>
      <w:numFmt w:val="decimal"/>
      <w:lvlText w:val="9.%2."/>
      <w:lvlJc w:val="left"/>
      <w:pPr>
        <w:ind w:left="369" w:hanging="8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FD3502E"/>
    <w:multiLevelType w:val="multilevel"/>
    <w:tmpl w:val="7C263062"/>
    <w:lvl w:ilvl="0">
      <w:start w:val="1"/>
      <w:numFmt w:val="decimal"/>
      <w:lvlText w:val="9.%1."/>
      <w:lvlJc w:val="left"/>
      <w:pPr>
        <w:ind w:left="720" w:hanging="360"/>
      </w:pPr>
      <w:rPr>
        <w:rFonts w:hint="default"/>
        <w:b/>
      </w:rPr>
    </w:lvl>
    <w:lvl w:ilvl="1">
      <w:start w:val="1"/>
      <w:numFmt w:val="decimal"/>
      <w:lvlText w:val="9.%2."/>
      <w:lvlJc w:val="left"/>
      <w:pPr>
        <w:ind w:left="794" w:hanging="8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75F5517"/>
    <w:multiLevelType w:val="hybridMultilevel"/>
    <w:tmpl w:val="694C207C"/>
    <w:lvl w:ilvl="0" w:tplc="62D03C08">
      <w:start w:val="11"/>
      <w:numFmt w:val="decimal"/>
      <w:lvlText w:val="%1."/>
      <w:lvlJc w:val="left"/>
      <w:pPr>
        <w:ind w:left="360" w:hanging="360"/>
      </w:pPr>
      <w:rPr>
        <w:rFonts w:hint="default"/>
        <w:b/>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69"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78E7128F"/>
    <w:multiLevelType w:val="hybridMultilevel"/>
    <w:tmpl w:val="935802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7D5159D9"/>
    <w:multiLevelType w:val="hybridMultilevel"/>
    <w:tmpl w:val="A4F84510"/>
    <w:lvl w:ilvl="0" w:tplc="CBB8D1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BC"/>
    <w:rsid w:val="00115EF4"/>
    <w:rsid w:val="00122A58"/>
    <w:rsid w:val="001E6332"/>
    <w:rsid w:val="00240B2F"/>
    <w:rsid w:val="002749FE"/>
    <w:rsid w:val="00297EA4"/>
    <w:rsid w:val="004A307E"/>
    <w:rsid w:val="004F0752"/>
    <w:rsid w:val="005160A8"/>
    <w:rsid w:val="00585CBF"/>
    <w:rsid w:val="0062298F"/>
    <w:rsid w:val="00650B18"/>
    <w:rsid w:val="00654B03"/>
    <w:rsid w:val="00656239"/>
    <w:rsid w:val="006E2083"/>
    <w:rsid w:val="0071666F"/>
    <w:rsid w:val="007556D0"/>
    <w:rsid w:val="007B1925"/>
    <w:rsid w:val="008A6DCE"/>
    <w:rsid w:val="0090539C"/>
    <w:rsid w:val="009068EE"/>
    <w:rsid w:val="009453B4"/>
    <w:rsid w:val="00972353"/>
    <w:rsid w:val="00A32934"/>
    <w:rsid w:val="00B641BC"/>
    <w:rsid w:val="00B66AFF"/>
    <w:rsid w:val="00B67F49"/>
    <w:rsid w:val="00B91ACA"/>
    <w:rsid w:val="00DD39CE"/>
    <w:rsid w:val="00DE13A5"/>
    <w:rsid w:val="00E60D23"/>
    <w:rsid w:val="00E82AD9"/>
    <w:rsid w:val="00EB145C"/>
    <w:rsid w:val="00F44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E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E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543">
      <w:bodyDiv w:val="1"/>
      <w:marLeft w:val="0"/>
      <w:marRight w:val="0"/>
      <w:marTop w:val="0"/>
      <w:marBottom w:val="0"/>
      <w:divBdr>
        <w:top w:val="none" w:sz="0" w:space="0" w:color="auto"/>
        <w:left w:val="none" w:sz="0" w:space="0" w:color="auto"/>
        <w:bottom w:val="none" w:sz="0" w:space="0" w:color="auto"/>
        <w:right w:val="none" w:sz="0" w:space="0" w:color="auto"/>
      </w:divBdr>
    </w:div>
    <w:div w:id="11870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Małgorzata Furman</cp:lastModifiedBy>
  <cp:revision>14</cp:revision>
  <cp:lastPrinted>2014-09-08T16:08:00Z</cp:lastPrinted>
  <dcterms:created xsi:type="dcterms:W3CDTF">2014-09-08T05:16:00Z</dcterms:created>
  <dcterms:modified xsi:type="dcterms:W3CDTF">2014-09-09T09:55:00Z</dcterms:modified>
</cp:coreProperties>
</file>