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E2" w:rsidRDefault="00BB1DCB" w:rsidP="003C3BE2">
      <w:pPr>
        <w:jc w:val="right"/>
      </w:pPr>
      <w:r>
        <w:t>Stegna, dnia 07</w:t>
      </w:r>
      <w:r w:rsidR="002E4E32">
        <w:t>.10</w:t>
      </w:r>
      <w:r w:rsidR="003C3BE2">
        <w:t>.2011 r.</w:t>
      </w:r>
    </w:p>
    <w:p w:rsidR="003C3BE2" w:rsidRDefault="003C3BE2" w:rsidP="003C3BE2">
      <w:pPr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" name="Obraz 1" descr="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int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</w:t>
      </w:r>
    </w:p>
    <w:p w:rsidR="003C3BE2" w:rsidRDefault="003C3BE2" w:rsidP="003C3BE2">
      <w:pPr>
        <w:jc w:val="left"/>
      </w:pPr>
      <w:r>
        <w:t xml:space="preserve">                                                                      Pan/Pani</w:t>
      </w:r>
    </w:p>
    <w:p w:rsidR="003C3BE2" w:rsidRDefault="003C3BE2" w:rsidP="003C3BE2">
      <w:pPr>
        <w:jc w:val="left"/>
      </w:pPr>
      <w:r>
        <w:t xml:space="preserve">                                                                     ………………………………</w:t>
      </w:r>
    </w:p>
    <w:p w:rsidR="003C3BE2" w:rsidRDefault="003C3BE2" w:rsidP="003C3BE2">
      <w:r>
        <w:t xml:space="preserve">Na podstawie art. 20 ust. 2 ustawy z dnia 8 marca 1990 roku </w:t>
      </w:r>
      <w:r>
        <w:br/>
        <w:t xml:space="preserve">o samorządzie gminnym /Dz. U. z 2001 r. Nr 142, poz. 1591 z późniejszymi zmianami/ </w:t>
      </w:r>
    </w:p>
    <w:p w:rsidR="003C3BE2" w:rsidRDefault="003C3BE2" w:rsidP="003C3BE2">
      <w:pPr>
        <w:jc w:val="center"/>
        <w:rPr>
          <w:b/>
        </w:rPr>
      </w:pPr>
      <w:r>
        <w:rPr>
          <w:b/>
        </w:rPr>
        <w:t>zwołuję:</w:t>
      </w:r>
    </w:p>
    <w:p w:rsidR="003C3BE2" w:rsidRDefault="002E4E32" w:rsidP="003C3BE2">
      <w:r>
        <w:t>XII</w:t>
      </w:r>
      <w:r w:rsidR="003C3BE2">
        <w:t xml:space="preserve"> sesję Rady Gminy Stegna na dzień </w:t>
      </w:r>
      <w:r w:rsidR="00643211">
        <w:rPr>
          <w:b/>
        </w:rPr>
        <w:t xml:space="preserve">20 października </w:t>
      </w:r>
      <w:r w:rsidR="003C3BE2">
        <w:rPr>
          <w:b/>
        </w:rPr>
        <w:t>2011 r. o godz. 9</w:t>
      </w:r>
      <w:r w:rsidR="003C3BE2">
        <w:rPr>
          <w:b/>
          <w:vertAlign w:val="superscript"/>
        </w:rPr>
        <w:t>00</w:t>
      </w:r>
      <w:r w:rsidR="003C3BE2">
        <w:t xml:space="preserve"> w </w:t>
      </w:r>
      <w:r w:rsidR="00643211">
        <w:t xml:space="preserve">                 </w:t>
      </w:r>
      <w:r w:rsidR="003F3916">
        <w:t>Domu Ludowym w Rybinie.</w:t>
      </w:r>
    </w:p>
    <w:p w:rsidR="003C3BE2" w:rsidRDefault="003C3BE2" w:rsidP="003C3BE2">
      <w:pPr>
        <w:rPr>
          <w:b/>
          <w:u w:val="single"/>
        </w:rPr>
      </w:pPr>
      <w:r>
        <w:rPr>
          <w:b/>
          <w:u w:val="single"/>
        </w:rPr>
        <w:t xml:space="preserve">Proponowany porządek obrad: </w:t>
      </w:r>
    </w:p>
    <w:p w:rsidR="003C3BE2" w:rsidRDefault="003C3BE2" w:rsidP="003C3BE2">
      <w:pPr>
        <w:pStyle w:val="Akapitzlist"/>
        <w:numPr>
          <w:ilvl w:val="0"/>
          <w:numId w:val="1"/>
        </w:numPr>
        <w:ind w:hanging="357"/>
      </w:pPr>
      <w:r>
        <w:t>Otwarcie sesji i stwierdzenie prawomocności obrad.</w:t>
      </w:r>
    </w:p>
    <w:p w:rsidR="003C3BE2" w:rsidRDefault="003C3BE2" w:rsidP="003C3BE2">
      <w:pPr>
        <w:pStyle w:val="Akapitzlist"/>
        <w:numPr>
          <w:ilvl w:val="0"/>
          <w:numId w:val="1"/>
        </w:numPr>
        <w:ind w:hanging="357"/>
      </w:pPr>
      <w:r>
        <w:t>Wybór sekretarza obrad.</w:t>
      </w:r>
    </w:p>
    <w:p w:rsidR="003C3BE2" w:rsidRDefault="003C3BE2" w:rsidP="003C3BE2">
      <w:pPr>
        <w:pStyle w:val="Akapitzlist"/>
        <w:numPr>
          <w:ilvl w:val="0"/>
          <w:numId w:val="1"/>
        </w:numPr>
        <w:ind w:hanging="357"/>
      </w:pPr>
      <w:r>
        <w:t>Zatwierdzenie porządku obrad.</w:t>
      </w:r>
    </w:p>
    <w:p w:rsidR="003C3BE2" w:rsidRDefault="003C3BE2" w:rsidP="003C3BE2">
      <w:pPr>
        <w:pStyle w:val="Akapitzlist"/>
        <w:numPr>
          <w:ilvl w:val="0"/>
          <w:numId w:val="1"/>
        </w:numPr>
        <w:ind w:hanging="357"/>
      </w:pPr>
      <w:r>
        <w:t>Przyjęcie protokołu z poprzedniej sesji.</w:t>
      </w:r>
    </w:p>
    <w:p w:rsidR="003C3BE2" w:rsidRDefault="003C3BE2" w:rsidP="003C3BE2">
      <w:pPr>
        <w:pStyle w:val="Akapitzlist"/>
        <w:numPr>
          <w:ilvl w:val="0"/>
          <w:numId w:val="1"/>
        </w:numPr>
        <w:ind w:hanging="357"/>
      </w:pPr>
      <w:r>
        <w:t>Interpelacje i zapytania Radnych.</w:t>
      </w:r>
    </w:p>
    <w:p w:rsidR="003C3BE2" w:rsidRDefault="003C3BE2" w:rsidP="003C3BE2">
      <w:pPr>
        <w:numPr>
          <w:ilvl w:val="0"/>
          <w:numId w:val="1"/>
        </w:numPr>
        <w:ind w:hanging="357"/>
      </w:pPr>
      <w:r>
        <w:t>Informacje Wójta o pracy w okresie między sesjami.</w:t>
      </w:r>
    </w:p>
    <w:p w:rsidR="00643211" w:rsidRDefault="00643211" w:rsidP="003C3BE2">
      <w:pPr>
        <w:numPr>
          <w:ilvl w:val="0"/>
          <w:numId w:val="1"/>
        </w:numPr>
        <w:ind w:hanging="357"/>
      </w:pPr>
      <w:r w:rsidRPr="00643211">
        <w:t>Ocena przebiegu sezonu letniego 2011 oraz wnioski na następny sezon</w:t>
      </w:r>
      <w:r>
        <w:t>.</w:t>
      </w:r>
    </w:p>
    <w:p w:rsidR="00643211" w:rsidRDefault="00643211" w:rsidP="003C3BE2">
      <w:pPr>
        <w:numPr>
          <w:ilvl w:val="0"/>
          <w:numId w:val="1"/>
        </w:numPr>
        <w:ind w:hanging="357"/>
      </w:pPr>
      <w:r w:rsidRPr="00643211">
        <w:t>Działalność jednostek OSP na terenie gminy.</w:t>
      </w:r>
    </w:p>
    <w:p w:rsidR="00643211" w:rsidRDefault="00643211" w:rsidP="003C3BE2">
      <w:pPr>
        <w:numPr>
          <w:ilvl w:val="0"/>
          <w:numId w:val="1"/>
        </w:numPr>
        <w:ind w:hanging="357"/>
      </w:pPr>
      <w:r w:rsidRPr="00643211">
        <w:t>Sprawozdanie z funkcjonowania placówek oświatowych na terenie gminy ze szczególnym uwzględnieniem wyników egzaminów zewnętrznych</w:t>
      </w:r>
      <w:r>
        <w:t>.</w:t>
      </w:r>
    </w:p>
    <w:p w:rsidR="00643211" w:rsidRDefault="00EA59FB" w:rsidP="00643211">
      <w:pPr>
        <w:numPr>
          <w:ilvl w:val="0"/>
          <w:numId w:val="1"/>
        </w:numPr>
      </w:pPr>
      <w:r>
        <w:t xml:space="preserve"> Informacja</w:t>
      </w:r>
      <w:r w:rsidRPr="00EA59FB">
        <w:t xml:space="preserve"> o złożonych oświadczeniach majątkowych Radnych Gminy Stegna i pracowników Urzędu Gminy</w:t>
      </w:r>
      <w:r>
        <w:t xml:space="preserve"> za 2010 rok</w:t>
      </w:r>
      <w:r w:rsidRPr="00EA59FB">
        <w:t>.</w:t>
      </w:r>
    </w:p>
    <w:p w:rsidR="003C3BE2" w:rsidRDefault="003C3BE2" w:rsidP="003C3BE2">
      <w:pPr>
        <w:numPr>
          <w:ilvl w:val="0"/>
          <w:numId w:val="1"/>
        </w:numPr>
        <w:ind w:hanging="357"/>
      </w:pPr>
      <w:r>
        <w:t>Podjęcie uchwał w sprawie:</w:t>
      </w:r>
    </w:p>
    <w:p w:rsidR="003C3BE2" w:rsidRDefault="003C3BE2" w:rsidP="003C3BE2">
      <w:pPr>
        <w:pStyle w:val="Akapitzlist"/>
        <w:numPr>
          <w:ilvl w:val="1"/>
          <w:numId w:val="1"/>
        </w:numPr>
      </w:pPr>
      <w:r>
        <w:t>zmian budżetu gminy Stegna na 2011 rok.</w:t>
      </w:r>
    </w:p>
    <w:p w:rsidR="003D2F97" w:rsidRDefault="003D2F97" w:rsidP="003D2F97">
      <w:pPr>
        <w:pStyle w:val="Akapitzlist"/>
        <w:numPr>
          <w:ilvl w:val="1"/>
          <w:numId w:val="1"/>
        </w:numPr>
      </w:pPr>
      <w:r w:rsidRPr="003D2F97">
        <w:t>wyboru ławników</w:t>
      </w:r>
    </w:p>
    <w:p w:rsidR="003D2F97" w:rsidRDefault="00D92728" w:rsidP="00D92728">
      <w:pPr>
        <w:pStyle w:val="Akapitzlist"/>
        <w:numPr>
          <w:ilvl w:val="1"/>
          <w:numId w:val="1"/>
        </w:numPr>
        <w:spacing w:line="240" w:lineRule="auto"/>
      </w:pPr>
      <w:r>
        <w:t>zgłoszenia przedstawiciela Gminy Stegna do prac w Powiatowej Radzie Zatrudnienia</w:t>
      </w:r>
    </w:p>
    <w:p w:rsidR="00D92728" w:rsidRDefault="00D92728" w:rsidP="00D92728">
      <w:pPr>
        <w:pStyle w:val="Akapitzlist"/>
        <w:spacing w:line="240" w:lineRule="auto"/>
        <w:ind w:left="1080"/>
      </w:pPr>
    </w:p>
    <w:p w:rsidR="00D92728" w:rsidRDefault="003D2F97" w:rsidP="00D92728">
      <w:pPr>
        <w:pStyle w:val="Akapitzlist"/>
        <w:numPr>
          <w:ilvl w:val="1"/>
          <w:numId w:val="1"/>
        </w:numPr>
        <w:spacing w:line="240" w:lineRule="auto"/>
      </w:pPr>
      <w:r w:rsidRPr="003D2F97">
        <w:t xml:space="preserve">przystąpienia </w:t>
      </w:r>
      <w:r w:rsidR="00D92728">
        <w:t>Gminy Stegna do Stowarzyszenia „Gdański Obszar Metropolitalny”</w:t>
      </w:r>
    </w:p>
    <w:p w:rsidR="00D92728" w:rsidRDefault="00D92728" w:rsidP="00D92728">
      <w:pPr>
        <w:spacing w:line="240" w:lineRule="auto"/>
      </w:pPr>
    </w:p>
    <w:p w:rsidR="00D92728" w:rsidRDefault="00D92728" w:rsidP="003D2F97">
      <w:pPr>
        <w:pStyle w:val="Akapitzlist"/>
        <w:numPr>
          <w:ilvl w:val="1"/>
          <w:numId w:val="1"/>
        </w:numPr>
      </w:pPr>
      <w:r>
        <w:t>określenia wysokości stawek podatku od nieruchomości</w:t>
      </w:r>
    </w:p>
    <w:p w:rsidR="003D2F97" w:rsidRDefault="00D92728" w:rsidP="00D92728">
      <w:pPr>
        <w:pStyle w:val="Akapitzlist"/>
        <w:numPr>
          <w:ilvl w:val="1"/>
          <w:numId w:val="1"/>
        </w:numPr>
        <w:spacing w:line="240" w:lineRule="auto"/>
      </w:pPr>
      <w:r>
        <w:t xml:space="preserve">określenia dziennych stawek opłaty targowej, sposobu jej poboru, inkasentów i określenia wysokości wynagrodzenia za inkaso </w:t>
      </w:r>
    </w:p>
    <w:p w:rsidR="00D92728" w:rsidRDefault="00D92728" w:rsidP="00D92728">
      <w:pPr>
        <w:pStyle w:val="Akapitzlist"/>
        <w:numPr>
          <w:ilvl w:val="1"/>
          <w:numId w:val="1"/>
        </w:numPr>
        <w:spacing w:line="240" w:lineRule="auto"/>
      </w:pPr>
      <w:r>
        <w:t xml:space="preserve">zmiany Uchwały Rady Gminy Nr XLIII/446/10 z dnia 28 października 2010 r. w sprawie przyjęcia Gminnego Programu Profilaktyki i Rozwiązywania </w:t>
      </w:r>
      <w:r>
        <w:lastRenderedPageBreak/>
        <w:t>problemów Alkoholowych do realizacji na 2011 r., zmienionej uchwałą Nr IX/79/2011 z dnia 9 czerwca 2011r.</w:t>
      </w:r>
    </w:p>
    <w:p w:rsidR="00D92728" w:rsidRDefault="00D92728" w:rsidP="00D92728">
      <w:pPr>
        <w:pStyle w:val="Akapitzlist"/>
        <w:numPr>
          <w:ilvl w:val="1"/>
          <w:numId w:val="1"/>
        </w:numPr>
        <w:spacing w:line="240" w:lineRule="auto"/>
      </w:pPr>
      <w:r>
        <w:t>zmiany Uchwały Nr XXXVIII/384/10 Rady Gminy Stegna z dnia 29 kwietnia 2010 r. w sprawie przystąpienia do sporządzenia miejscowego planu zagospodarowania przestrzennego dla części wsi Stegna</w:t>
      </w:r>
    </w:p>
    <w:p w:rsidR="00D92728" w:rsidRDefault="00D92728" w:rsidP="00D92728">
      <w:pPr>
        <w:pStyle w:val="Akapitzlist"/>
        <w:numPr>
          <w:ilvl w:val="1"/>
          <w:numId w:val="1"/>
        </w:numPr>
        <w:spacing w:line="240" w:lineRule="auto"/>
      </w:pPr>
      <w:r>
        <w:t>wyrażenia zgody na wydzierżawienie dwóch miejsc postojowych na działce  Nr 558/9 przy ul. Kościuszki w Stegnie na okres 25 lat</w:t>
      </w:r>
    </w:p>
    <w:p w:rsidR="00D92728" w:rsidRDefault="00D92728" w:rsidP="00D92728">
      <w:pPr>
        <w:pStyle w:val="Akapitzlist"/>
        <w:numPr>
          <w:ilvl w:val="1"/>
          <w:numId w:val="1"/>
        </w:numPr>
        <w:spacing w:line="240" w:lineRule="auto"/>
      </w:pPr>
      <w:r>
        <w:t>wyrażenia zgody na dzierżawę nieruchomości na okres 10-ciu lat działki        Nr 455 położonej w miejscowości Stegna</w:t>
      </w:r>
    </w:p>
    <w:p w:rsidR="002E4E32" w:rsidRDefault="002E4E32" w:rsidP="00D92728">
      <w:pPr>
        <w:pStyle w:val="Akapitzlist"/>
        <w:numPr>
          <w:ilvl w:val="1"/>
          <w:numId w:val="1"/>
        </w:numPr>
        <w:spacing w:line="240" w:lineRule="auto"/>
      </w:pPr>
      <w:r>
        <w:t>wyrażenia zgody na dzierżawę nieruchomości części działki Nr 165/2 położonej w miejscowości Jantar</w:t>
      </w:r>
    </w:p>
    <w:p w:rsidR="00D92728" w:rsidRDefault="00D92728" w:rsidP="002E4E32">
      <w:pPr>
        <w:spacing w:line="240" w:lineRule="auto"/>
        <w:ind w:left="720"/>
      </w:pPr>
      <w:r>
        <w:t xml:space="preserve">   </w:t>
      </w:r>
    </w:p>
    <w:p w:rsidR="003C3BE2" w:rsidRDefault="003C3BE2" w:rsidP="003C3BE2">
      <w:pPr>
        <w:pStyle w:val="Akapitzlist"/>
        <w:numPr>
          <w:ilvl w:val="0"/>
          <w:numId w:val="1"/>
        </w:numPr>
      </w:pPr>
      <w:r>
        <w:t>Odpowiedzi na interpelacje i zapytania radnych.</w:t>
      </w:r>
    </w:p>
    <w:p w:rsidR="003C3BE2" w:rsidRPr="00F92065" w:rsidRDefault="003C3BE2" w:rsidP="003C3BE2">
      <w:pPr>
        <w:numPr>
          <w:ilvl w:val="0"/>
          <w:numId w:val="1"/>
        </w:numPr>
      </w:pPr>
      <w:r>
        <w:t>Wolne wnioski i informacje</w:t>
      </w:r>
    </w:p>
    <w:p w:rsidR="00B66AFF" w:rsidRDefault="00B66AFF" w:rsidP="005E4A6A">
      <w:pPr>
        <w:spacing w:line="240" w:lineRule="auto"/>
        <w:ind w:left="720"/>
        <w:rPr>
          <w:b/>
        </w:rPr>
      </w:pPr>
    </w:p>
    <w:p w:rsidR="001916CB" w:rsidRDefault="001916CB" w:rsidP="005E4A6A">
      <w:pPr>
        <w:spacing w:line="240" w:lineRule="auto"/>
        <w:ind w:left="720"/>
        <w:rPr>
          <w:b/>
        </w:rPr>
      </w:pPr>
    </w:p>
    <w:p w:rsidR="001916CB" w:rsidRDefault="001916CB" w:rsidP="001916CB">
      <w:pPr>
        <w:spacing w:line="240" w:lineRule="auto"/>
        <w:ind w:left="4956"/>
        <w:rPr>
          <w:b/>
        </w:rPr>
      </w:pPr>
      <w:bookmarkStart w:id="0" w:name="_GoBack"/>
      <w:r>
        <w:rPr>
          <w:b/>
        </w:rPr>
        <w:t>Przewodnicząca Rady Gminy</w:t>
      </w:r>
    </w:p>
    <w:p w:rsidR="001916CB" w:rsidRDefault="001916CB" w:rsidP="001916CB">
      <w:pPr>
        <w:spacing w:line="240" w:lineRule="auto"/>
        <w:ind w:left="4956"/>
        <w:rPr>
          <w:b/>
        </w:rPr>
      </w:pPr>
    </w:p>
    <w:p w:rsidR="001916CB" w:rsidRPr="00F92065" w:rsidRDefault="001916CB" w:rsidP="001916CB">
      <w:pPr>
        <w:spacing w:line="240" w:lineRule="auto"/>
        <w:ind w:left="4956"/>
        <w:rPr>
          <w:b/>
        </w:rPr>
      </w:pPr>
      <w:r>
        <w:rPr>
          <w:b/>
        </w:rPr>
        <w:t xml:space="preserve">       (-) Dorota Chojna</w:t>
      </w:r>
      <w:bookmarkEnd w:id="0"/>
    </w:p>
    <w:sectPr w:rsidR="001916CB" w:rsidRPr="00F92065" w:rsidSect="00D3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832"/>
    <w:multiLevelType w:val="hybridMultilevel"/>
    <w:tmpl w:val="3BD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A0C"/>
    <w:multiLevelType w:val="multilevel"/>
    <w:tmpl w:val="283E2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BE2"/>
    <w:rsid w:val="001916CB"/>
    <w:rsid w:val="002E4E32"/>
    <w:rsid w:val="003C3BE2"/>
    <w:rsid w:val="003D2F97"/>
    <w:rsid w:val="003F3916"/>
    <w:rsid w:val="005E4A6A"/>
    <w:rsid w:val="00643211"/>
    <w:rsid w:val="009068EE"/>
    <w:rsid w:val="009B5A02"/>
    <w:rsid w:val="00B66AFF"/>
    <w:rsid w:val="00BB1DCB"/>
    <w:rsid w:val="00CC685E"/>
    <w:rsid w:val="00D35791"/>
    <w:rsid w:val="00D92728"/>
    <w:rsid w:val="00E7228F"/>
    <w:rsid w:val="00EA59FB"/>
    <w:rsid w:val="00F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BE2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BE2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Obs. Rady</dc:creator>
  <cp:lastModifiedBy>Obs. Rady</cp:lastModifiedBy>
  <cp:revision>7</cp:revision>
  <cp:lastPrinted>2011-10-09T08:36:00Z</cp:lastPrinted>
  <dcterms:created xsi:type="dcterms:W3CDTF">2011-08-01T11:14:00Z</dcterms:created>
  <dcterms:modified xsi:type="dcterms:W3CDTF">2011-10-10T12:20:00Z</dcterms:modified>
</cp:coreProperties>
</file>