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78" w:rsidRPr="0021121C" w:rsidRDefault="00866B78" w:rsidP="00866B78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>ZAŁĄCZNIK nr 4</w:t>
      </w:r>
    </w:p>
    <w:p w:rsidR="00866B78" w:rsidRDefault="00866B78" w:rsidP="00866B78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:rsidR="00866B78" w:rsidRPr="0021121C" w:rsidRDefault="00866B78" w:rsidP="00866B78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</w:p>
    <w:p w:rsidR="00866B78" w:rsidRPr="0021121C" w:rsidRDefault="00866B78" w:rsidP="00866B78">
      <w:pPr>
        <w:rPr>
          <w:color w:val="000000"/>
          <w:sz w:val="20"/>
          <w:szCs w:val="20"/>
        </w:rPr>
      </w:pPr>
    </w:p>
    <w:p w:rsidR="00866B78" w:rsidRPr="0021121C" w:rsidRDefault="00866B78" w:rsidP="00866B78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:rsidR="00866B78" w:rsidRPr="0021121C" w:rsidRDefault="00866B78" w:rsidP="00866B78">
      <w:pPr>
        <w:jc w:val="both"/>
        <w:rPr>
          <w:color w:val="000000"/>
          <w:sz w:val="20"/>
          <w:szCs w:val="20"/>
        </w:rPr>
      </w:pPr>
    </w:p>
    <w:p w:rsidR="00866B78" w:rsidRPr="0021121C" w:rsidRDefault="00866B78" w:rsidP="00866B78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:rsidR="00866B78" w:rsidRPr="0021121C" w:rsidRDefault="00866B78" w:rsidP="00866B78">
      <w:pPr>
        <w:rPr>
          <w:color w:val="000000"/>
        </w:rPr>
      </w:pPr>
    </w:p>
    <w:p w:rsidR="00866B78" w:rsidRDefault="00866B78" w:rsidP="00866B78">
      <w:pPr>
        <w:shd w:val="clear" w:color="auto" w:fill="FFFFFF"/>
        <w:rPr>
          <w:b/>
          <w:bCs/>
          <w:color w:val="000000"/>
        </w:rPr>
      </w:pPr>
      <w:r w:rsidRPr="0021121C">
        <w:rPr>
          <w:color w:val="000000"/>
        </w:rPr>
        <w:t xml:space="preserve">W związku z ubieganiem się o udzielenie zamówienia publicznego na </w:t>
      </w:r>
      <w:r w:rsidRPr="0021121C">
        <w:rPr>
          <w:sz w:val="21"/>
          <w:szCs w:val="21"/>
        </w:rPr>
        <w:t xml:space="preserve">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bookmarkStart w:id="0" w:name="_GoBack"/>
      <w:r w:rsidR="00135DCF" w:rsidRPr="00135DCF">
        <w:rPr>
          <w:b/>
        </w:rPr>
        <w:t>Rewitalizacja neogotyckiej kaplicy grobowej w miejscowości Żuławki – etap I”,</w:t>
      </w:r>
      <w:bookmarkEnd w:id="0"/>
    </w:p>
    <w:p w:rsidR="00866B78" w:rsidRDefault="00866B78" w:rsidP="00866B78">
      <w:pPr>
        <w:shd w:val="clear" w:color="auto" w:fill="FFFFFF"/>
        <w:rPr>
          <w:b/>
          <w:bCs/>
          <w:color w:val="000000"/>
        </w:rPr>
      </w:pPr>
    </w:p>
    <w:p w:rsidR="00866B78" w:rsidRPr="00ED04F3" w:rsidRDefault="00866B78" w:rsidP="00866B78">
      <w:pPr>
        <w:jc w:val="both"/>
        <w:rPr>
          <w:b/>
          <w:bCs/>
          <w:color w:val="000000"/>
        </w:rPr>
      </w:pPr>
      <w:r w:rsidRPr="00ED04F3">
        <w:rPr>
          <w:color w:val="000000"/>
        </w:rPr>
        <w:t xml:space="preserve">przeprowadzanego przez </w:t>
      </w:r>
      <w:r>
        <w:rPr>
          <w:color w:val="000000"/>
        </w:rPr>
        <w:t xml:space="preserve">Gminę Stegna </w:t>
      </w:r>
      <w:r w:rsidRPr="00ED04F3">
        <w:rPr>
          <w:color w:val="000000"/>
        </w:rPr>
        <w:t>w trybie przetargu nieograniczonego oświadczam, że:</w:t>
      </w:r>
    </w:p>
    <w:p w:rsidR="00866B78" w:rsidRDefault="00866B78" w:rsidP="00866B78">
      <w:pPr>
        <w:rPr>
          <w:color w:val="000000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pkt 23 ustawy),*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pkt 23 ustawy): </w:t>
      </w:r>
      <w:r>
        <w:rPr>
          <w:lang w:eastAsia="pl-PL"/>
        </w:rPr>
        <w:t>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:rsidR="00866B78" w:rsidRDefault="00866B78" w:rsidP="00C54C85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866B78" w:rsidRPr="000F4AD6" w:rsidRDefault="00866B78" w:rsidP="00866B78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:rsidR="00866B78" w:rsidRPr="003B39F7" w:rsidRDefault="00866B78" w:rsidP="00866B78">
      <w:pPr>
        <w:shd w:val="clear" w:color="auto" w:fill="FFFFFF"/>
        <w:tabs>
          <w:tab w:val="left" w:pos="426"/>
        </w:tabs>
        <w:ind w:right="5"/>
        <w:jc w:val="both"/>
      </w:pPr>
    </w:p>
    <w:p w:rsidR="00866B78" w:rsidRPr="003B39F7" w:rsidRDefault="00866B78" w:rsidP="00866B78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 201</w:t>
      </w:r>
      <w:r w:rsidR="005A05C6">
        <w:rPr>
          <w:sz w:val="20"/>
          <w:szCs w:val="20"/>
        </w:rPr>
        <w:t>9</w:t>
      </w:r>
      <w:r w:rsidRPr="003B39F7">
        <w:rPr>
          <w:sz w:val="20"/>
          <w:szCs w:val="20"/>
        </w:rPr>
        <w:t xml:space="preserve"> r.</w:t>
      </w:r>
    </w:p>
    <w:p w:rsidR="00866B78" w:rsidRPr="003B39F7" w:rsidRDefault="00866B78" w:rsidP="00866B78">
      <w:pPr>
        <w:jc w:val="both"/>
        <w:rPr>
          <w:sz w:val="20"/>
          <w:szCs w:val="20"/>
        </w:rPr>
      </w:pPr>
    </w:p>
    <w:p w:rsidR="00866B78" w:rsidRPr="003B39F7" w:rsidRDefault="00866B78" w:rsidP="00866B78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:rsidR="00866B78" w:rsidRPr="004A389B" w:rsidRDefault="00866B78" w:rsidP="00866B78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866B78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:rsidR="00866B78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866B78" w:rsidRPr="00F02DBA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866B78" w:rsidRPr="00F02DBA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:rsidR="00866B78" w:rsidRDefault="00866B78" w:rsidP="00866B78">
      <w:pPr>
        <w:rPr>
          <w:sz w:val="20"/>
          <w:szCs w:val="20"/>
        </w:rPr>
      </w:pPr>
    </w:p>
    <w:p w:rsidR="00866B78" w:rsidRPr="003B39F7" w:rsidRDefault="00866B78" w:rsidP="00866B78">
      <w:pPr>
        <w:rPr>
          <w:sz w:val="20"/>
          <w:szCs w:val="20"/>
        </w:rPr>
      </w:pPr>
    </w:p>
    <w:p w:rsidR="00DA57D1" w:rsidRDefault="00866B78" w:rsidP="00C54C85">
      <w:r w:rsidRPr="003B39F7">
        <w:rPr>
          <w:b/>
          <w:sz w:val="20"/>
          <w:szCs w:val="20"/>
        </w:rPr>
        <w:t xml:space="preserve">* niepotrzebne skreślić </w:t>
      </w:r>
    </w:p>
    <w:sectPr w:rsidR="00DA5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E8" w:rsidRDefault="005207E8" w:rsidP="00866B78">
      <w:r>
        <w:separator/>
      </w:r>
    </w:p>
  </w:endnote>
  <w:endnote w:type="continuationSeparator" w:id="0">
    <w:p w:rsidR="005207E8" w:rsidRDefault="005207E8" w:rsidP="008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E8" w:rsidRDefault="005207E8" w:rsidP="00866B78">
      <w:r>
        <w:separator/>
      </w:r>
    </w:p>
  </w:footnote>
  <w:footnote w:type="continuationSeparator" w:id="0">
    <w:p w:rsidR="005207E8" w:rsidRDefault="005207E8" w:rsidP="0086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78" w:rsidRDefault="00866B78">
    <w:pPr>
      <w:pStyle w:val="Nagwek"/>
      <w:rPr>
        <w:noProof/>
      </w:rPr>
    </w:pPr>
  </w:p>
  <w:p w:rsidR="00C54C85" w:rsidRDefault="00C54C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14F69A" wp14:editId="6B452977">
          <wp:simplePos x="0" y="0"/>
          <wp:positionH relativeFrom="margin">
            <wp:align>center</wp:align>
          </wp:positionH>
          <wp:positionV relativeFrom="topMargin">
            <wp:posOffset>627151</wp:posOffset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C85" w:rsidRDefault="00C54C85">
    <w:pPr>
      <w:pStyle w:val="Nagwek"/>
    </w:pPr>
  </w:p>
  <w:p w:rsidR="00C54C85" w:rsidRDefault="00C54C85">
    <w:pPr>
      <w:pStyle w:val="Nagwek"/>
    </w:pPr>
  </w:p>
  <w:p w:rsidR="00866B78" w:rsidRDefault="00866B78">
    <w:pPr>
      <w:pStyle w:val="Nagwek"/>
    </w:pPr>
  </w:p>
  <w:p w:rsidR="00C54C85" w:rsidRPr="00C54C85" w:rsidRDefault="00C54C85" w:rsidP="00C54C85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C54C85">
      <w:rPr>
        <w:rFonts w:ascii="Tahoma" w:eastAsiaTheme="minorHAnsi" w:hAnsi="Tahoma" w:cs="Tahoma"/>
        <w:sz w:val="16"/>
        <w:szCs w:val="16"/>
        <w:lang w:eastAsia="en-US"/>
      </w:rPr>
      <w:t>„Europejski Fundusz Rolny na rzecz Rozwoju Obszarów Wiejskich: Europa inwestująca w obszary wiejskie”</w:t>
    </w:r>
  </w:p>
  <w:p w:rsidR="00C54C85" w:rsidRDefault="00C54C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8"/>
    <w:rsid w:val="00135DCF"/>
    <w:rsid w:val="005207E8"/>
    <w:rsid w:val="005A05C6"/>
    <w:rsid w:val="007A684F"/>
    <w:rsid w:val="00866B78"/>
    <w:rsid w:val="008F7C9E"/>
    <w:rsid w:val="00A1467F"/>
    <w:rsid w:val="00A5200D"/>
    <w:rsid w:val="00C41E54"/>
    <w:rsid w:val="00C54C85"/>
    <w:rsid w:val="00DA57D1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09BEB-CB28-41BD-8FE6-330A941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B7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B7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66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B78"/>
  </w:style>
  <w:style w:type="paragraph" w:styleId="Stopka">
    <w:name w:val="footer"/>
    <w:aliases w:val="stand"/>
    <w:basedOn w:val="Normalny"/>
    <w:link w:val="StopkaZnak"/>
    <w:uiPriority w:val="99"/>
    <w:unhideWhenUsed/>
    <w:rsid w:val="00866B7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66B78"/>
  </w:style>
  <w:style w:type="paragraph" w:styleId="Tytu">
    <w:name w:val="Title"/>
    <w:basedOn w:val="Normalny"/>
    <w:next w:val="Podtytu"/>
    <w:link w:val="TytuZnak"/>
    <w:qFormat/>
    <w:rsid w:val="00866B78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66B78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B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66B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2018-06-07T12:43:00Z</dcterms:created>
  <dcterms:modified xsi:type="dcterms:W3CDTF">2019-02-19T06:29:00Z</dcterms:modified>
</cp:coreProperties>
</file>