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E0983D0" w14:textId="77777777" w:rsidR="0083525D" w:rsidRDefault="00EF2DB0">
      <w:pPr>
        <w:pStyle w:val="Default"/>
        <w:jc w:val="righ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Załącznik nr 4</w:t>
      </w:r>
    </w:p>
    <w:p w14:paraId="2E12BB6C" w14:textId="77777777" w:rsidR="0083525D" w:rsidRDefault="0083525D">
      <w:pPr>
        <w:pStyle w:val="Default"/>
        <w:jc w:val="right"/>
        <w:rPr>
          <w:rFonts w:ascii="Times New Roman" w:hAnsi="Times New Roman" w:cs="Times New Roman"/>
          <w:b/>
          <w:bCs/>
        </w:rPr>
      </w:pPr>
    </w:p>
    <w:p w14:paraId="1FACF78D" w14:textId="77777777" w:rsidR="0083525D" w:rsidRDefault="00EF2DB0">
      <w:pPr>
        <w:pStyle w:val="Default"/>
        <w:jc w:val="righ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PROJEKT</w:t>
      </w:r>
    </w:p>
    <w:p w14:paraId="49A1A37B" w14:textId="77777777" w:rsidR="0083525D" w:rsidRDefault="00EF2DB0">
      <w:pPr>
        <w:pStyle w:val="Tekstpodstawowy"/>
        <w:spacing w:after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NR </w:t>
      </w:r>
    </w:p>
    <w:p w14:paraId="5909758E" w14:textId="77777777" w:rsidR="0083525D" w:rsidRDefault="0083525D">
      <w:pPr>
        <w:pStyle w:val="Tekstpodstawowy"/>
        <w:spacing w:after="0"/>
        <w:jc w:val="center"/>
        <w:rPr>
          <w:b/>
          <w:bCs/>
          <w:sz w:val="24"/>
          <w:szCs w:val="24"/>
        </w:rPr>
      </w:pPr>
    </w:p>
    <w:p w14:paraId="5AEFBA8D" w14:textId="77777777" w:rsidR="0083525D" w:rsidRDefault="00EF2DB0">
      <w:pPr>
        <w:pStyle w:val="Tekstpodstawowy"/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zawarta w dniu .............. w Stegnie,  pomiędzy Gminą Stegna z siedzibą w Stegnie przy </w:t>
      </w:r>
      <w:r>
        <w:rPr>
          <w:sz w:val="24"/>
          <w:szCs w:val="24"/>
          <w:lang w:val="pl-PL"/>
        </w:rPr>
        <w:br/>
      </w:r>
      <w:r>
        <w:rPr>
          <w:sz w:val="24"/>
          <w:szCs w:val="24"/>
        </w:rPr>
        <w:t>ul. Gdańskiej 34, 82-103 Stegna, reprezentowaną przez:</w:t>
      </w:r>
    </w:p>
    <w:p w14:paraId="39D497A1" w14:textId="77777777" w:rsidR="0083525D" w:rsidRDefault="00EF2DB0">
      <w:pPr>
        <w:pStyle w:val="Tekstpodstawowy"/>
        <w:spacing w:after="0"/>
        <w:rPr>
          <w:sz w:val="24"/>
          <w:szCs w:val="24"/>
        </w:rPr>
      </w:pPr>
      <w:r>
        <w:rPr>
          <w:sz w:val="24"/>
          <w:szCs w:val="24"/>
        </w:rPr>
        <w:t>Wójta Gminy - ………………………..</w:t>
      </w:r>
    </w:p>
    <w:p w14:paraId="2BC9BE40" w14:textId="77777777" w:rsidR="0083525D" w:rsidRDefault="00EF2DB0">
      <w:pPr>
        <w:pStyle w:val="Tekstpodstawowy"/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zwaną w dalszej części umowy </w:t>
      </w:r>
      <w:r>
        <w:rPr>
          <w:sz w:val="24"/>
          <w:szCs w:val="24"/>
        </w:rPr>
        <w:t>„Zamawiającym”,</w:t>
      </w:r>
    </w:p>
    <w:p w14:paraId="75947104" w14:textId="77777777" w:rsidR="0083525D" w:rsidRDefault="00EF2DB0">
      <w:pPr>
        <w:pStyle w:val="Tekstpodstawowy"/>
        <w:spacing w:after="0"/>
        <w:rPr>
          <w:sz w:val="24"/>
          <w:szCs w:val="24"/>
          <w:lang w:val="pl-PL"/>
        </w:rPr>
      </w:pPr>
      <w:r>
        <w:rPr>
          <w:sz w:val="24"/>
          <w:szCs w:val="24"/>
        </w:rPr>
        <w:t xml:space="preserve">przy kontrasygnacie Skarbnika Gminy - </w:t>
      </w:r>
      <w:r>
        <w:rPr>
          <w:sz w:val="24"/>
          <w:szCs w:val="24"/>
          <w:lang w:val="pl-PL"/>
        </w:rPr>
        <w:t>……………………….</w:t>
      </w:r>
    </w:p>
    <w:p w14:paraId="5AC0A980" w14:textId="77777777" w:rsidR="0083525D" w:rsidRDefault="00EF2DB0">
      <w:pPr>
        <w:pStyle w:val="Tekstpodstawowy"/>
        <w:spacing w:after="0"/>
        <w:rPr>
          <w:sz w:val="24"/>
          <w:szCs w:val="24"/>
        </w:rPr>
      </w:pPr>
      <w:r>
        <w:rPr>
          <w:sz w:val="24"/>
          <w:szCs w:val="24"/>
        </w:rPr>
        <w:t>a</w:t>
      </w:r>
    </w:p>
    <w:p w14:paraId="2C3387DD" w14:textId="77777777" w:rsidR="0083525D" w:rsidRDefault="00EF2DB0">
      <w:pPr>
        <w:pStyle w:val="Tekstpodstawowy"/>
        <w:spacing w:after="0"/>
        <w:rPr>
          <w:sz w:val="24"/>
          <w:szCs w:val="24"/>
        </w:rPr>
      </w:pPr>
      <w:r>
        <w:rPr>
          <w:sz w:val="24"/>
          <w:szCs w:val="24"/>
        </w:rPr>
        <w:t>………………………………</w:t>
      </w:r>
    </w:p>
    <w:p w14:paraId="4FF0067F" w14:textId="77777777" w:rsidR="0083525D" w:rsidRDefault="00EF2DB0">
      <w:pPr>
        <w:pStyle w:val="Tekstpodstawowy"/>
        <w:spacing w:after="0"/>
        <w:rPr>
          <w:sz w:val="24"/>
          <w:szCs w:val="24"/>
        </w:rPr>
      </w:pPr>
      <w:r>
        <w:rPr>
          <w:sz w:val="24"/>
          <w:szCs w:val="24"/>
        </w:rPr>
        <w:t>z siedzibą:..................................................................................................................................</w:t>
      </w:r>
    </w:p>
    <w:p w14:paraId="46360E7A" w14:textId="77777777" w:rsidR="0083525D" w:rsidRDefault="00EF2DB0">
      <w:pPr>
        <w:tabs>
          <w:tab w:val="right" w:leader="underscore" w:pos="9072"/>
        </w:tabs>
        <w:jc w:val="both"/>
        <w:rPr>
          <w:color w:val="000000"/>
        </w:rPr>
      </w:pPr>
      <w:r>
        <w:rPr>
          <w:color w:val="000000"/>
        </w:rPr>
        <w:t>NIP: ………………………</w:t>
      </w:r>
    </w:p>
    <w:p w14:paraId="22D63E15" w14:textId="77777777" w:rsidR="0083525D" w:rsidRDefault="00EF2DB0">
      <w:pPr>
        <w:pStyle w:val="Tekstpodstawowy"/>
        <w:spacing w:after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REGON: …………………….</w:t>
      </w:r>
    </w:p>
    <w:p w14:paraId="1018645A" w14:textId="77777777" w:rsidR="0083525D" w:rsidRDefault="00EF2DB0">
      <w:pPr>
        <w:pStyle w:val="Tekstpodstawowy"/>
        <w:spacing w:after="0"/>
        <w:rPr>
          <w:b/>
          <w:bCs/>
          <w:sz w:val="24"/>
          <w:szCs w:val="24"/>
        </w:rPr>
      </w:pPr>
      <w:r>
        <w:rPr>
          <w:sz w:val="24"/>
          <w:szCs w:val="24"/>
        </w:rPr>
        <w:t>zw</w:t>
      </w:r>
      <w:r>
        <w:rPr>
          <w:sz w:val="24"/>
          <w:szCs w:val="24"/>
        </w:rPr>
        <w:t xml:space="preserve">anym dalej </w:t>
      </w:r>
      <w:r>
        <w:rPr>
          <w:b/>
          <w:bCs/>
          <w:sz w:val="24"/>
          <w:szCs w:val="24"/>
        </w:rPr>
        <w:t>Wykonawcą</w:t>
      </w:r>
    </w:p>
    <w:p w14:paraId="12CE976E" w14:textId="77777777" w:rsidR="0083525D" w:rsidRDefault="00EF2DB0">
      <w:pPr>
        <w:pStyle w:val="Tekstpodstawowy"/>
        <w:spacing w:after="0"/>
        <w:rPr>
          <w:sz w:val="24"/>
          <w:szCs w:val="24"/>
        </w:rPr>
      </w:pPr>
      <w:r>
        <w:rPr>
          <w:sz w:val="24"/>
          <w:szCs w:val="24"/>
        </w:rPr>
        <w:t>Wykonawcę reprezentuje:</w:t>
      </w:r>
    </w:p>
    <w:p w14:paraId="1A941C6C" w14:textId="77777777" w:rsidR="0083525D" w:rsidRDefault="00EF2DB0">
      <w:pPr>
        <w:pStyle w:val="Tekstpodstawowy"/>
        <w:spacing w:after="0"/>
        <w:rPr>
          <w:sz w:val="24"/>
          <w:szCs w:val="24"/>
        </w:rPr>
      </w:pPr>
      <w:r>
        <w:rPr>
          <w:sz w:val="24"/>
          <w:szCs w:val="24"/>
        </w:rPr>
        <w:t>p. ....................................</w:t>
      </w:r>
    </w:p>
    <w:p w14:paraId="3F131D52" w14:textId="77777777" w:rsidR="0083525D" w:rsidRDefault="0083525D">
      <w:pPr>
        <w:pStyle w:val="Tekstpodstawowy"/>
        <w:spacing w:after="0"/>
        <w:rPr>
          <w:sz w:val="24"/>
          <w:szCs w:val="24"/>
        </w:rPr>
      </w:pPr>
    </w:p>
    <w:p w14:paraId="5B58B492" w14:textId="77777777" w:rsidR="0083525D" w:rsidRDefault="0083525D">
      <w:pPr>
        <w:pStyle w:val="Tekstpodstawowy"/>
        <w:spacing w:after="0"/>
        <w:rPr>
          <w:sz w:val="24"/>
          <w:szCs w:val="24"/>
        </w:rPr>
      </w:pPr>
    </w:p>
    <w:p w14:paraId="75142073" w14:textId="77777777" w:rsidR="0083525D" w:rsidRDefault="00EF2DB0">
      <w:pPr>
        <w:pStyle w:val="NormalnyWeb"/>
        <w:spacing w:before="0"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na podstawie dokonanego przez Zamawiającego wyboru oferty Wykonawcy( załącznik nr 1 do umowy) w trybie przetargu nieograniczonego zgodnie z ustawą z dnia 29 stycznia 200</w:t>
      </w:r>
      <w:r>
        <w:rPr>
          <w:sz w:val="24"/>
          <w:szCs w:val="24"/>
        </w:rPr>
        <w:t>4 r. Prawo zamówień publicznych (t. j. Dz. U. z 2019 r. poz. 1843 ze zm.) została zawarta umowa następującej treści:</w:t>
      </w:r>
    </w:p>
    <w:p w14:paraId="202DCCB2" w14:textId="77777777" w:rsidR="0083525D" w:rsidRDefault="0083525D">
      <w:pPr>
        <w:pStyle w:val="Tekstpodstawowy"/>
        <w:spacing w:after="0"/>
        <w:jc w:val="both"/>
        <w:rPr>
          <w:sz w:val="24"/>
          <w:szCs w:val="24"/>
        </w:rPr>
      </w:pPr>
    </w:p>
    <w:p w14:paraId="18129851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1</w:t>
      </w:r>
    </w:p>
    <w:p w14:paraId="1C6A1220" w14:textId="77777777" w:rsidR="0083525D" w:rsidRDefault="0083525D">
      <w:pPr>
        <w:spacing w:line="240" w:lineRule="auto"/>
        <w:jc w:val="both"/>
      </w:pPr>
    </w:p>
    <w:p w14:paraId="2C462008" w14:textId="77777777" w:rsidR="0083525D" w:rsidRDefault="00EF2DB0">
      <w:pPr>
        <w:pStyle w:val="Akapitzlist"/>
        <w:numPr>
          <w:ilvl w:val="0"/>
          <w:numId w:val="26"/>
        </w:numPr>
        <w:tabs>
          <w:tab w:val="clear" w:pos="720"/>
          <w:tab w:val="left" w:pos="2820"/>
        </w:tabs>
        <w:suppressAutoHyphens w:val="0"/>
        <w:jc w:val="both"/>
        <w:rPr>
          <w:rFonts w:eastAsia="Calibri"/>
          <w:kern w:val="0"/>
          <w:lang w:eastAsia="en-US"/>
        </w:rPr>
      </w:pPr>
      <w:r>
        <w:t xml:space="preserve">Zamawiający zleca, a Wykonawca przyjmuje do wykonania roboty budowlane polegające na </w:t>
      </w:r>
      <w:bookmarkStart w:id="0" w:name="_Hlk54250352"/>
      <w:r>
        <w:rPr>
          <w:rFonts w:eastAsia="Calibri"/>
          <w:kern w:val="0"/>
          <w:lang w:eastAsia="en-US"/>
        </w:rPr>
        <w:t xml:space="preserve">Budowie trasy rowerowej na koronie wału przeciwpowodziowego rzeki Wisły na odcinku Mikoszewo -Drewnica </w:t>
      </w:r>
      <w:bookmarkEnd w:id="0"/>
      <w:r>
        <w:rPr>
          <w:rFonts w:eastAsia="Calibri"/>
          <w:kern w:val="0"/>
          <w:lang w:eastAsia="en-US"/>
        </w:rPr>
        <w:t xml:space="preserve">w ramach </w:t>
      </w:r>
      <w:r>
        <w:t>projektu „Pomorskie Trasy Rowerowe – Rowerem przez Żuławy –</w:t>
      </w:r>
      <w:r>
        <w:t xml:space="preserve"> partnerstwo Gminy Nowy Dwór Gdański”, realizowanego w ramach Regionalnego Programu Operacyjnego Województwa Pomorskiego na lata 2014-2020, Osi Priorytetowej – 8 Konwersja, Działanie – 8,4. Wsparcie atrakcyjności walorów dziedzictwa przyrodniczego współfin</w:t>
      </w:r>
      <w:r>
        <w:t>ansowanego z Europejskiego Funduszu Rozwoju Regionalnego</w:t>
      </w:r>
    </w:p>
    <w:p w14:paraId="1947948C" w14:textId="77777777" w:rsidR="0083525D" w:rsidRDefault="00EF2DB0">
      <w:pPr>
        <w:pStyle w:val="Akapitzlist"/>
        <w:numPr>
          <w:ilvl w:val="0"/>
          <w:numId w:val="26"/>
        </w:numPr>
        <w:spacing w:line="240" w:lineRule="auto"/>
        <w:jc w:val="both"/>
      </w:pPr>
      <w:r>
        <w:t>Do zakresu będącego przedmiotem zamówienia należy w szczególności realizacja robót budowlanych opisanych w projekcie budowlanym i wykonawczym, specyfikacji technicznej wykonania i odbioru robót budow</w:t>
      </w:r>
      <w:r>
        <w:t>lanych, ustaleń SIWZ oraz zgodnie z obowiązującymi przepisami, normami i sztuką budowlaną, w tym również robót przygotowawczych, zakończeniowych i porządkowych.</w:t>
      </w:r>
    </w:p>
    <w:p w14:paraId="6A1A76D4" w14:textId="77777777" w:rsidR="0083525D" w:rsidRDefault="00EF2DB0">
      <w:pPr>
        <w:pStyle w:val="Akapitzlist"/>
        <w:numPr>
          <w:ilvl w:val="0"/>
          <w:numId w:val="26"/>
        </w:numPr>
        <w:spacing w:line="240" w:lineRule="auto"/>
        <w:jc w:val="both"/>
      </w:pPr>
      <w:r>
        <w:t>Wszystkie materiały niezbędne do realizacji przedmiotu umowy Wykonawca zapewni na swój koszt.</w:t>
      </w:r>
    </w:p>
    <w:p w14:paraId="144D9728" w14:textId="77777777" w:rsidR="0083525D" w:rsidRDefault="00EF2DB0">
      <w:pPr>
        <w:pStyle w:val="Akapitzlist"/>
        <w:numPr>
          <w:ilvl w:val="0"/>
          <w:numId w:val="26"/>
        </w:numPr>
        <w:spacing w:line="240" w:lineRule="auto"/>
        <w:jc w:val="both"/>
      </w:pPr>
      <w:r>
        <w:t>M</w:t>
      </w:r>
      <w:r>
        <w:t xml:space="preserve">ateriały z rozbiórki nadające się do użytku lub ponownego wbudowania są własnością </w:t>
      </w:r>
    </w:p>
    <w:p w14:paraId="7FACA1D5" w14:textId="77777777" w:rsidR="0083525D" w:rsidRDefault="00EF2DB0">
      <w:pPr>
        <w:pStyle w:val="Akapitzlist"/>
        <w:spacing w:line="240" w:lineRule="auto"/>
        <w:ind w:left="360"/>
        <w:jc w:val="both"/>
      </w:pPr>
      <w:r>
        <w:t xml:space="preserve">Zamawiającego. Materiały z rozbiórki nie nadające się do wykorzystania stają się własnością Wykonawcy i winny być usunięte poza teren budowy na koszt Wykonawcy </w:t>
      </w:r>
      <w:r>
        <w:br/>
        <w:t>i z zachowa</w:t>
      </w:r>
      <w:r>
        <w:t>niem przepisów ustawy o odpadach.</w:t>
      </w:r>
    </w:p>
    <w:p w14:paraId="1CC97373" w14:textId="77777777" w:rsidR="0083525D" w:rsidRDefault="00EF2DB0">
      <w:pPr>
        <w:widowControl w:val="0"/>
        <w:suppressAutoHyphens w:val="0"/>
        <w:spacing w:line="240" w:lineRule="auto"/>
        <w:jc w:val="both"/>
      </w:pPr>
      <w:r>
        <w:t>5. Wykonany zakres robót ma zapewnić prawidłowe funkcjonowanie ścieżki rowerowej.</w:t>
      </w:r>
    </w:p>
    <w:p w14:paraId="775EBB0C" w14:textId="77777777" w:rsidR="0083525D" w:rsidRDefault="0083525D">
      <w:pPr>
        <w:spacing w:line="240" w:lineRule="auto"/>
        <w:jc w:val="both"/>
        <w:rPr>
          <w:b/>
          <w:bCs/>
        </w:rPr>
      </w:pPr>
    </w:p>
    <w:p w14:paraId="083AA503" w14:textId="77777777" w:rsidR="0083525D" w:rsidRDefault="0083525D">
      <w:pPr>
        <w:spacing w:line="240" w:lineRule="auto"/>
        <w:jc w:val="both"/>
        <w:rPr>
          <w:b/>
          <w:bCs/>
        </w:rPr>
      </w:pPr>
    </w:p>
    <w:p w14:paraId="4CD91C10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40165F97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355DEC2A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§ 2</w:t>
      </w:r>
    </w:p>
    <w:p w14:paraId="6F39C598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165E5D38" w14:textId="77777777" w:rsidR="0083525D" w:rsidRDefault="00EF2DB0">
      <w:pPr>
        <w:numPr>
          <w:ilvl w:val="0"/>
          <w:numId w:val="28"/>
        </w:numPr>
        <w:spacing w:line="240" w:lineRule="auto"/>
        <w:jc w:val="both"/>
      </w:pPr>
      <w:r>
        <w:rPr>
          <w:bCs/>
        </w:rPr>
        <w:t>Termin rozpoczęcia realizacji umowy</w:t>
      </w:r>
      <w:r>
        <w:t xml:space="preserve"> - od dnia podpisania umowy.</w:t>
      </w:r>
    </w:p>
    <w:p w14:paraId="3D2AF0B4" w14:textId="77777777" w:rsidR="0083525D" w:rsidRDefault="00EF2DB0">
      <w:pPr>
        <w:numPr>
          <w:ilvl w:val="0"/>
          <w:numId w:val="2"/>
        </w:numPr>
        <w:spacing w:line="240" w:lineRule="auto"/>
        <w:jc w:val="both"/>
      </w:pPr>
      <w:r>
        <w:t>Termin zako</w:t>
      </w:r>
      <w:r>
        <w:rPr>
          <w:rFonts w:eastAsia="TimesNewRoman"/>
        </w:rPr>
        <w:t>ń</w:t>
      </w:r>
      <w:r>
        <w:t xml:space="preserve">czenia realizacji umowy - do dnia 30.11.2021 r. </w:t>
      </w:r>
    </w:p>
    <w:p w14:paraId="33610E8B" w14:textId="77777777" w:rsidR="0083525D" w:rsidRDefault="00EF2DB0">
      <w:pPr>
        <w:numPr>
          <w:ilvl w:val="0"/>
          <w:numId w:val="2"/>
        </w:numPr>
        <w:spacing w:line="240" w:lineRule="auto"/>
        <w:jc w:val="both"/>
        <w:rPr>
          <w:bCs/>
        </w:rPr>
      </w:pPr>
      <w:r>
        <w:rPr>
          <w:bCs/>
        </w:rPr>
        <w:t xml:space="preserve">Przez </w:t>
      </w:r>
      <w:r>
        <w:rPr>
          <w:bCs/>
        </w:rPr>
        <w:t xml:space="preserve">zakończenie realizacji umowy strony rozumieją: wykonanie wszelkich robót budowlanych, objętych przedmiotem umowy </w:t>
      </w:r>
      <w:r>
        <w:rPr>
          <w:bCs/>
          <w:lang w:eastAsia="or-IN" w:bidi="or-IN"/>
        </w:rPr>
        <w:t>wraz z uporządkowaniem terenu budowy umożliwiającym korzystanie z przedmiotu umowy</w:t>
      </w:r>
      <w:r>
        <w:rPr>
          <w:bCs/>
        </w:rPr>
        <w:t xml:space="preserve"> bez ograniczeń oraz przekazanie wszystkich niezbędnych dokum</w:t>
      </w:r>
      <w:r>
        <w:rPr>
          <w:bCs/>
        </w:rPr>
        <w:t>entów.</w:t>
      </w:r>
    </w:p>
    <w:p w14:paraId="2D77CC94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67F01AB0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013CB260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§ 3</w:t>
      </w:r>
    </w:p>
    <w:p w14:paraId="1093B796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0DF6BD81" w14:textId="77777777" w:rsidR="0083525D" w:rsidRDefault="00EF2DB0">
      <w:pPr>
        <w:numPr>
          <w:ilvl w:val="2"/>
          <w:numId w:val="29"/>
        </w:numPr>
        <w:tabs>
          <w:tab w:val="left" w:pos="426"/>
        </w:tabs>
        <w:suppressAutoHyphens w:val="0"/>
        <w:spacing w:after="200" w:line="276" w:lineRule="auto"/>
        <w:ind w:left="284" w:hanging="284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Do obowiązków Wykonawcy należy:</w:t>
      </w:r>
    </w:p>
    <w:p w14:paraId="4DD0ABD5" w14:textId="77777777" w:rsidR="0083525D" w:rsidRDefault="00EF2DB0">
      <w:pPr>
        <w:numPr>
          <w:ilvl w:val="0"/>
          <w:numId w:val="30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kern w:val="0"/>
          <w:lang w:eastAsia="pl-PL"/>
        </w:rPr>
      </w:pPr>
      <w:r>
        <w:rPr>
          <w:kern w:val="0"/>
          <w:lang w:eastAsia="pl-PL"/>
        </w:rPr>
        <w:t>Przejęcie terenu robót od Zamawiającego;</w:t>
      </w:r>
    </w:p>
    <w:p w14:paraId="595CE1C8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kern w:val="0"/>
          <w:lang w:eastAsia="pl-PL"/>
        </w:rPr>
        <w:t>Zabezpieczenie terenu robót,</w:t>
      </w:r>
      <w:r>
        <w:rPr>
          <w:kern w:val="0"/>
          <w:lang w:eastAsia="zh-CN"/>
        </w:rPr>
        <w:t xml:space="preserve"> opracowanie</w:t>
      </w:r>
      <w:r>
        <w:rPr>
          <w:color w:val="FF0000"/>
          <w:kern w:val="0"/>
          <w:lang w:eastAsia="zh-CN"/>
        </w:rPr>
        <w:t xml:space="preserve"> </w:t>
      </w:r>
      <w:r>
        <w:rPr>
          <w:color w:val="000000"/>
          <w:kern w:val="0"/>
          <w:lang w:eastAsia="zh-CN"/>
        </w:rPr>
        <w:t xml:space="preserve">własnym staraniem i na własny koszt </w:t>
      </w:r>
      <w:r>
        <w:rPr>
          <w:iCs/>
          <w:color w:val="000000"/>
          <w:kern w:val="0"/>
          <w:lang w:eastAsia="zh-CN"/>
        </w:rPr>
        <w:t>projektu organizacji ruchu na czas budowy;</w:t>
      </w:r>
    </w:p>
    <w:p w14:paraId="5B4E9E41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Zapewnienie dozoru mienia na terenie robót na </w:t>
      </w:r>
      <w:r>
        <w:rPr>
          <w:color w:val="000000"/>
          <w:kern w:val="0"/>
          <w:lang w:eastAsia="pl-PL"/>
        </w:rPr>
        <w:t>własny koszt;</w:t>
      </w:r>
    </w:p>
    <w:p w14:paraId="721A1354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Zabezpieczenie na swój koszt korzystania z wody</w:t>
      </w:r>
      <w:r>
        <w:rPr>
          <w:kern w:val="0"/>
          <w:lang w:eastAsia="pl-PL"/>
        </w:rPr>
        <w:t>, energii elektrycznej i innych potrzebnych do wykonania przedmiotu umowy mediów;</w:t>
      </w:r>
    </w:p>
    <w:p w14:paraId="6D64770C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Wykonanie przedmiotu umowy z materiałów odpowiadających wymaganiom określonym w art. 10 ustawy z dnia 7 lipca 1994 r. Prawo budowlane (tekst jednolity Dz. U. z 2020 r., poz. 1333 ze zm.), okazania, na każde żądanie Zamawiającego lub Inspektora nadzoru inwe</w:t>
      </w:r>
      <w:r>
        <w:rPr>
          <w:color w:val="000000"/>
          <w:kern w:val="0"/>
          <w:lang w:eastAsia="pl-PL"/>
        </w:rPr>
        <w:t xml:space="preserve">storskiego, certyfikatów zgodności z polską normą lub aprobatą techniczną każdego używanego na budowie </w:t>
      </w:r>
      <w:r>
        <w:rPr>
          <w:kern w:val="0"/>
          <w:lang w:eastAsia="pl-PL"/>
        </w:rPr>
        <w:t xml:space="preserve">wyrobu </w:t>
      </w:r>
      <w:r>
        <w:rPr>
          <w:rFonts w:eastAsia="Calibri"/>
          <w:kern w:val="0"/>
          <w:lang w:eastAsia="en-US"/>
        </w:rPr>
        <w:t>oraz wykonania przez Wykonawcę i na koszt Wykonawcy badań jakościowo - ilościowych stosowanych materiałów i wyrobów. Materiały niezgodne z dokumen</w:t>
      </w:r>
      <w:r>
        <w:rPr>
          <w:rFonts w:eastAsia="Calibri"/>
          <w:kern w:val="0"/>
          <w:lang w:eastAsia="en-US"/>
        </w:rPr>
        <w:t xml:space="preserve">tacją projektową i ofertą Wykonawcy Zamawiający może w trakcie trwania robót polecić usunąć z budowy w wyznaczonym terminie, jeżeli jego zdaniem nie są zgodne z dokumentacją pod względem jakości i proponowanej ceny jednostkowej w kosztorysie ofertowym. </w:t>
      </w:r>
      <w:r>
        <w:rPr>
          <w:iCs/>
          <w:kern w:val="0"/>
          <w:lang w:eastAsia="en-US"/>
        </w:rPr>
        <w:t>Wyk</w:t>
      </w:r>
      <w:r>
        <w:rPr>
          <w:iCs/>
          <w:kern w:val="0"/>
          <w:lang w:eastAsia="en-US"/>
        </w:rPr>
        <w:t>onawca w procesie realizacji nie może dokonać zmian w materiałach, produktach oraz rozwiązaniach technicznych zawartych w dokumentacji projektowo – technicznej. W przypadku konieczności zastąpienia pewnych materiałów lub produktów ujętych w ofercie i dokum</w:t>
      </w:r>
      <w:r>
        <w:rPr>
          <w:iCs/>
          <w:kern w:val="0"/>
          <w:lang w:eastAsia="en-US"/>
        </w:rPr>
        <w:t>entacji projektowo – technicznej jedynie Zamawiający ma prawo zdecydować o użyciu innych równoważnych produktów, materiałów i rozwiązań technicznych.</w:t>
      </w:r>
    </w:p>
    <w:p w14:paraId="4237F92D" w14:textId="77777777" w:rsidR="0083525D" w:rsidRDefault="00EF2DB0">
      <w:pPr>
        <w:numPr>
          <w:ilvl w:val="0"/>
          <w:numId w:val="21"/>
        </w:numPr>
        <w:tabs>
          <w:tab w:val="left" w:pos="180"/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Zapewnienie na własny koszt transportu odpadów do miejsc ich wykorzystania lub utylizacji, łącznie z koszt</w:t>
      </w:r>
      <w:r>
        <w:rPr>
          <w:color w:val="000000"/>
          <w:kern w:val="0"/>
          <w:lang w:eastAsia="pl-PL"/>
        </w:rPr>
        <w:t>ami utylizacji;</w:t>
      </w:r>
    </w:p>
    <w:p w14:paraId="785F09E3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Jako wytwarzające odpady – przestrzeganie obowiązujących w tym zakresie przepisów prawnych, w szczególności:  </w:t>
      </w:r>
    </w:p>
    <w:p w14:paraId="710B41CC" w14:textId="77777777" w:rsidR="0083525D" w:rsidRDefault="00EF2DB0">
      <w:pPr>
        <w:numPr>
          <w:ilvl w:val="1"/>
          <w:numId w:val="21"/>
        </w:numPr>
        <w:tabs>
          <w:tab w:val="left" w:pos="851"/>
          <w:tab w:val="left" w:pos="1276"/>
        </w:tabs>
        <w:suppressAutoHyphens w:val="0"/>
        <w:spacing w:after="200" w:line="276" w:lineRule="auto"/>
        <w:ind w:left="851" w:firstLine="0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Ustawy z dnia 27.04.2001r. Prawo ochrony środowiska (tj. Dz. U. z 2020 r. poz. 1219 ze zm.),</w:t>
      </w:r>
    </w:p>
    <w:p w14:paraId="57E82485" w14:textId="77777777" w:rsidR="0083525D" w:rsidRDefault="00EF2DB0">
      <w:pPr>
        <w:numPr>
          <w:ilvl w:val="1"/>
          <w:numId w:val="21"/>
        </w:numPr>
        <w:tabs>
          <w:tab w:val="left" w:pos="851"/>
          <w:tab w:val="left" w:pos="1276"/>
        </w:tabs>
        <w:suppressAutoHyphens w:val="0"/>
        <w:spacing w:after="200" w:line="276" w:lineRule="auto"/>
        <w:ind w:left="851" w:firstLine="0"/>
        <w:jc w:val="both"/>
        <w:rPr>
          <w:color w:val="000000"/>
          <w:kern w:val="0"/>
          <w:lang w:eastAsia="pl-PL"/>
        </w:rPr>
      </w:pPr>
      <w:r>
        <w:rPr>
          <w:bCs/>
        </w:rPr>
        <w:lastRenderedPageBreak/>
        <w:t>Ustawy z dnia 14.12.2012 r. o odpada</w:t>
      </w:r>
      <w:r>
        <w:rPr>
          <w:bCs/>
        </w:rPr>
        <w:t>ch (t. j. Dz. U. z 2020 r. poz. 797 ze zm.), p</w:t>
      </w:r>
      <w:proofErr w:type="spellStart"/>
      <w:r>
        <w:rPr>
          <w:bCs/>
          <w:lang w:val="x-none"/>
        </w:rPr>
        <w:t>owołane</w:t>
      </w:r>
      <w:proofErr w:type="spellEnd"/>
      <w:r>
        <w:rPr>
          <w:bCs/>
          <w:lang w:val="x-none"/>
        </w:rPr>
        <w:t xml:space="preserve"> przepisy prawne Wykonawca zobowiązuje się stosować z uwzględnieniem ewentualnych zmian stanu prawnego w tym zakresie;</w:t>
      </w:r>
    </w:p>
    <w:p w14:paraId="7FCDF46E" w14:textId="77777777" w:rsidR="0083525D" w:rsidRDefault="00EF2DB0">
      <w:pPr>
        <w:numPr>
          <w:ilvl w:val="0"/>
          <w:numId w:val="21"/>
        </w:numPr>
        <w:tabs>
          <w:tab w:val="left" w:pos="180"/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Ponoszenie pełnej odpowiedzialności za stan i przestrzeganie przepisów bhp, ochronę </w:t>
      </w:r>
      <w:r>
        <w:rPr>
          <w:color w:val="000000"/>
          <w:kern w:val="0"/>
          <w:lang w:eastAsia="pl-PL"/>
        </w:rPr>
        <w:t xml:space="preserve">p. </w:t>
      </w:r>
      <w:proofErr w:type="spellStart"/>
      <w:r>
        <w:rPr>
          <w:color w:val="000000"/>
          <w:kern w:val="0"/>
          <w:lang w:eastAsia="pl-PL"/>
        </w:rPr>
        <w:t>poż</w:t>
      </w:r>
      <w:proofErr w:type="spellEnd"/>
      <w:r>
        <w:rPr>
          <w:color w:val="000000"/>
          <w:kern w:val="0"/>
          <w:lang w:eastAsia="pl-PL"/>
        </w:rPr>
        <w:t>. i dozór mienia na terenie robót, jak i za wszelkie szkody powstałe w trakcie trwania robót na terenie przyjętym od Zamawiającego lub mających związek z prowadzonymi robotami;</w:t>
      </w:r>
    </w:p>
    <w:p w14:paraId="1B27124E" w14:textId="77777777" w:rsidR="0083525D" w:rsidRDefault="00EF2DB0">
      <w:pPr>
        <w:numPr>
          <w:ilvl w:val="0"/>
          <w:numId w:val="21"/>
        </w:numPr>
        <w:tabs>
          <w:tab w:val="left" w:pos="180"/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Terminowe wykonanie i przekazanie do eksploatacji przedmiotu umowy oraz o</w:t>
      </w:r>
      <w:r>
        <w:rPr>
          <w:color w:val="000000"/>
          <w:kern w:val="0"/>
          <w:lang w:eastAsia="pl-PL"/>
        </w:rPr>
        <w:t>świadczenia, że roboty ukończone przez niego są całkowicie zgodne z umową i odpowiadają potrzebom, dla których są przewidziane według umowy;</w:t>
      </w:r>
    </w:p>
    <w:p w14:paraId="44F5F501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Ponoszenie pełnej odpowiedzialności za stosowanie i bezpieczeństwo wszelkich działań prowadzonych na terenie robót </w:t>
      </w:r>
      <w:r>
        <w:rPr>
          <w:color w:val="000000"/>
          <w:kern w:val="0"/>
          <w:lang w:eastAsia="pl-PL"/>
        </w:rPr>
        <w:t>i poza nim, a związanych z wykonaniem przedmiotu umowy;</w:t>
      </w:r>
    </w:p>
    <w:p w14:paraId="2AC509D2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Ponoszenie pełnej odpowiedzialności za szkody oraz następstwa nieszczęśliwych wypadków pracowników i osób trzecich, powstałe w związku z prowadzonymi robotami, w tym także ruchem pojazdów;</w:t>
      </w:r>
    </w:p>
    <w:p w14:paraId="64168AB0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Dostarczanie niezbędnych dokumentów potwierdzających parametry techniczne oraz wymagane normy stosowanych materiałów i urządzeń w tym np. wyników oraz protokołów badań, sprawozdań i prób dotyczących realizowanego przedmiotu niniejszej Umowy;</w:t>
      </w:r>
    </w:p>
    <w:p w14:paraId="4FD37421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Zabezpieczenie</w:t>
      </w:r>
      <w:r>
        <w:rPr>
          <w:color w:val="000000"/>
          <w:kern w:val="0"/>
          <w:lang w:eastAsia="pl-PL"/>
        </w:rPr>
        <w:t xml:space="preserve"> instalacji, urządzeń i obiektów na terenie robót i w jej bezpośrednim otoczeniu, przed ich zniszczeniem lub uszkodzeniem w trakcie wykonywania robót;</w:t>
      </w:r>
    </w:p>
    <w:p w14:paraId="7E1AE8EE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Dbanie o porządek na terenie robót oraz utrzymywanie terenu robót w należytym stanie i porządku oraz w st</w:t>
      </w:r>
      <w:r>
        <w:rPr>
          <w:color w:val="000000"/>
          <w:kern w:val="0"/>
          <w:lang w:eastAsia="pl-PL"/>
        </w:rPr>
        <w:t>anie wolnym od przeszkód komunikacyjnych;</w:t>
      </w:r>
    </w:p>
    <w:p w14:paraId="6966F595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Uporządkowanie przed dniem odbioru terenu budowy po zakończeniu robót, zaplecza budowy, jak również terenów sąsiadujących zajętych lub użytkowanych przez Wykonawcę w tym dokonania na własny koszt renowacji zniszczo</w:t>
      </w:r>
      <w:r>
        <w:rPr>
          <w:color w:val="000000"/>
          <w:kern w:val="0"/>
          <w:lang w:eastAsia="pl-PL"/>
        </w:rPr>
        <w:t>nych lub uszkodzonych w wyniku prowadzonych prac obiektów, fragmentów terenu dróg, nawierzchni lub instalacji;</w:t>
      </w:r>
    </w:p>
    <w:p w14:paraId="2DE8508A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Kompletowanie w trakcie realizacji robót wszelkiej dokumentacji zgodnie z przepisami Prawa budowlanego oraz przygotowanie do odbioru końcowego ko</w:t>
      </w:r>
      <w:r>
        <w:rPr>
          <w:color w:val="000000"/>
          <w:kern w:val="0"/>
          <w:lang w:eastAsia="pl-PL"/>
        </w:rPr>
        <w:t>mpletu protokołów niezbędnych przy odbiorze;</w:t>
      </w:r>
    </w:p>
    <w:p w14:paraId="446677D4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Usunięcie wszelkich wad i usterek stwierdzonych przez nadzór inwestorski w trakcie trwania robót w terminie nie dłuższym niż termin technicznie uzasadniony i konieczny do ich usunięcia;</w:t>
      </w:r>
    </w:p>
    <w:p w14:paraId="2A0FD49D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lastRenderedPageBreak/>
        <w:t>Ponoszenie wyłącznej odpo</w:t>
      </w:r>
      <w:r>
        <w:rPr>
          <w:color w:val="000000"/>
          <w:kern w:val="0"/>
          <w:lang w:eastAsia="pl-PL"/>
        </w:rPr>
        <w:t>wiedzialności za wszelkie szkody będące następstwem niewykonania lub nienależytego wykonania przedmiotu umowy, które to szkody Wykonawca zobowiązuje się pokryć w pełnej wysokości;</w:t>
      </w:r>
    </w:p>
    <w:p w14:paraId="3C5C4149" w14:textId="77777777" w:rsidR="0083525D" w:rsidRDefault="00EF2DB0">
      <w:pPr>
        <w:numPr>
          <w:ilvl w:val="0"/>
          <w:numId w:val="21"/>
        </w:numPr>
        <w:tabs>
          <w:tab w:val="left" w:pos="720"/>
          <w:tab w:val="left" w:pos="851"/>
        </w:tabs>
        <w:suppressAutoHyphens w:val="0"/>
        <w:spacing w:after="200" w:line="276" w:lineRule="auto"/>
        <w:ind w:left="851" w:hanging="425"/>
        <w:jc w:val="both"/>
        <w:rPr>
          <w:color w:val="FF0000"/>
          <w:kern w:val="0"/>
          <w:lang w:val="x-none" w:eastAsia="pl-PL"/>
        </w:rPr>
      </w:pPr>
      <w:r>
        <w:rPr>
          <w:color w:val="000000"/>
          <w:kern w:val="0"/>
          <w:lang w:eastAsia="pl-PL"/>
        </w:rPr>
        <w:t>Posiadanie ubezpieczenia od odpowiedzialności cywilnej w zakresie prowadzone</w:t>
      </w:r>
      <w:r>
        <w:rPr>
          <w:color w:val="000000"/>
          <w:kern w:val="0"/>
          <w:lang w:eastAsia="pl-PL"/>
        </w:rPr>
        <w:t>j działalności związanej z przedmiotem zamówienia oraz dostarczenie tego ubezpieczenia przed podpisaniem umowy. Ubezpieczenie powinno opiewać na sumę nie mniejszą niż 200 000,00 zł; Wykonawca zobowiązuje się do utrzymania przez okres wykonywania przedmiotu</w:t>
      </w:r>
      <w:r>
        <w:rPr>
          <w:color w:val="000000"/>
          <w:kern w:val="0"/>
          <w:lang w:eastAsia="pl-PL"/>
        </w:rPr>
        <w:t xml:space="preserve"> umowy ubezpieczenia OC, polisę lub inny dokument potwierdzający kontynuację ubezpieczenia od dnia następnego po dniu ustania poprzedniej ochrony ubezpieczeniowej;</w:t>
      </w:r>
      <w:r>
        <w:rPr>
          <w:color w:val="FF0000"/>
          <w:kern w:val="0"/>
          <w:lang w:eastAsia="pl-PL"/>
        </w:rPr>
        <w:t xml:space="preserve"> </w:t>
      </w:r>
      <w:r>
        <w:rPr>
          <w:color w:val="000000"/>
          <w:kern w:val="0"/>
          <w:lang w:eastAsia="pl-PL"/>
        </w:rPr>
        <w:t>Jeżeli Wykonawca nie wykona ww. obowiązku, Zamawiający wedle swojego wyboru może:</w:t>
      </w:r>
    </w:p>
    <w:p w14:paraId="3A41547A" w14:textId="77777777" w:rsidR="0083525D" w:rsidRDefault="00EF2DB0">
      <w:pPr>
        <w:numPr>
          <w:ilvl w:val="1"/>
          <w:numId w:val="21"/>
        </w:numPr>
        <w:tabs>
          <w:tab w:val="left" w:pos="720"/>
        </w:tabs>
        <w:suppressAutoHyphens w:val="0"/>
        <w:spacing w:after="200" w:line="276" w:lineRule="auto"/>
        <w:jc w:val="both"/>
        <w:rPr>
          <w:color w:val="FF0000"/>
          <w:kern w:val="0"/>
          <w:lang w:val="x-none" w:eastAsia="pl-PL"/>
        </w:rPr>
      </w:pPr>
      <w:r>
        <w:rPr>
          <w:color w:val="000000"/>
          <w:kern w:val="0"/>
          <w:lang w:val="x-none" w:eastAsia="pl-PL"/>
        </w:rPr>
        <w:t xml:space="preserve"> </w:t>
      </w:r>
      <w:r>
        <w:rPr>
          <w:color w:val="000000"/>
          <w:kern w:val="0"/>
          <w:lang w:eastAsia="pl-PL"/>
        </w:rPr>
        <w:t xml:space="preserve">odstąpić </w:t>
      </w:r>
      <w:r>
        <w:rPr>
          <w:color w:val="000000"/>
          <w:kern w:val="0"/>
          <w:lang w:eastAsia="pl-PL"/>
        </w:rPr>
        <w:t>od umowy,</w:t>
      </w:r>
    </w:p>
    <w:p w14:paraId="7752A6AE" w14:textId="77777777" w:rsidR="0083525D" w:rsidRDefault="00EF2DB0">
      <w:pPr>
        <w:numPr>
          <w:ilvl w:val="1"/>
          <w:numId w:val="21"/>
        </w:numPr>
        <w:tabs>
          <w:tab w:val="left" w:pos="720"/>
        </w:tabs>
        <w:suppressAutoHyphens w:val="0"/>
        <w:spacing w:after="200" w:line="276" w:lineRule="auto"/>
        <w:jc w:val="both"/>
        <w:rPr>
          <w:kern w:val="0"/>
          <w:lang w:val="x-none" w:eastAsia="pl-PL"/>
        </w:rPr>
      </w:pPr>
      <w:r>
        <w:rPr>
          <w:kern w:val="0"/>
          <w:lang w:eastAsia="pl-PL"/>
        </w:rPr>
        <w:t>ubezpieczyć Wykonawcę na jego koszt, przy czym koszty poniesione na ubezpieczenie Wykonawcy Zamawiający potrąci z wynagrodzenia, a gdy potrącenie to nie było możliwe – potrąci z zabezpieczenia umowy.</w:t>
      </w:r>
    </w:p>
    <w:p w14:paraId="38D163A9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0" w:hanging="425"/>
        <w:jc w:val="both"/>
        <w:rPr>
          <w:color w:val="000000"/>
          <w:kern w:val="0"/>
          <w:lang w:val="x-none" w:eastAsia="pl-PL"/>
        </w:rPr>
      </w:pPr>
      <w:r>
        <w:rPr>
          <w:color w:val="000000"/>
          <w:kern w:val="0"/>
          <w:lang w:val="x-none" w:eastAsia="pl-PL"/>
        </w:rPr>
        <w:t xml:space="preserve">Niezwłoczne informowanie Zamawiającego </w:t>
      </w:r>
      <w:r>
        <w:rPr>
          <w:color w:val="000000"/>
          <w:kern w:val="0"/>
          <w:lang w:eastAsia="pl-PL"/>
        </w:rPr>
        <w:t xml:space="preserve">i </w:t>
      </w:r>
      <w:r>
        <w:rPr>
          <w:color w:val="000000"/>
          <w:kern w:val="0"/>
          <w:lang w:val="x-none" w:eastAsia="pl-PL"/>
        </w:rPr>
        <w:t>Inspe</w:t>
      </w:r>
      <w:r>
        <w:rPr>
          <w:color w:val="000000"/>
          <w:kern w:val="0"/>
          <w:lang w:val="x-none" w:eastAsia="pl-PL"/>
        </w:rPr>
        <w:t xml:space="preserve">ktora nadzoru inwestorskiego o problemach technicznych lub okolicznościach, które mogą wpłynąć na jakość robót lub termin zakończenia robót; </w:t>
      </w:r>
    </w:p>
    <w:p w14:paraId="53E92D60" w14:textId="77777777" w:rsidR="0083525D" w:rsidRDefault="00EF2DB0">
      <w:pPr>
        <w:numPr>
          <w:ilvl w:val="0"/>
          <w:numId w:val="21"/>
        </w:numPr>
        <w:tabs>
          <w:tab w:val="left" w:pos="851"/>
        </w:tabs>
        <w:suppressAutoHyphens w:val="0"/>
        <w:spacing w:after="200" w:line="276" w:lineRule="auto"/>
        <w:ind w:left="850" w:hanging="425"/>
        <w:jc w:val="both"/>
        <w:rPr>
          <w:color w:val="000000"/>
          <w:kern w:val="0"/>
          <w:lang w:val="x-none" w:eastAsia="pl-PL"/>
        </w:rPr>
      </w:pPr>
      <w:r>
        <w:rPr>
          <w:color w:val="000000"/>
          <w:kern w:val="0"/>
          <w:lang w:eastAsia="pl-PL"/>
        </w:rPr>
        <w:t xml:space="preserve">Zapewnienie </w:t>
      </w:r>
      <w:r>
        <w:rPr>
          <w:color w:val="000000"/>
          <w:kern w:val="0"/>
          <w:szCs w:val="20"/>
          <w:lang w:val="x-none" w:eastAsia="pl-PL"/>
        </w:rPr>
        <w:t>na własny koszt pełn</w:t>
      </w:r>
      <w:r>
        <w:rPr>
          <w:color w:val="000000"/>
          <w:kern w:val="0"/>
          <w:szCs w:val="20"/>
          <w:lang w:eastAsia="pl-PL"/>
        </w:rPr>
        <w:t>ej</w:t>
      </w:r>
      <w:r>
        <w:rPr>
          <w:color w:val="000000"/>
          <w:kern w:val="0"/>
          <w:szCs w:val="20"/>
          <w:lang w:val="x-none" w:eastAsia="pl-PL"/>
        </w:rPr>
        <w:t xml:space="preserve"> obsług</w:t>
      </w:r>
      <w:r>
        <w:rPr>
          <w:color w:val="000000"/>
          <w:kern w:val="0"/>
          <w:szCs w:val="20"/>
          <w:lang w:eastAsia="pl-PL"/>
        </w:rPr>
        <w:t>i</w:t>
      </w:r>
      <w:r>
        <w:rPr>
          <w:color w:val="000000"/>
          <w:kern w:val="0"/>
          <w:szCs w:val="20"/>
          <w:lang w:val="x-none" w:eastAsia="pl-PL"/>
        </w:rPr>
        <w:t xml:space="preserve"> geodezyjn</w:t>
      </w:r>
      <w:r>
        <w:rPr>
          <w:color w:val="000000"/>
          <w:kern w:val="0"/>
          <w:szCs w:val="20"/>
          <w:lang w:eastAsia="pl-PL"/>
        </w:rPr>
        <w:t>ej</w:t>
      </w:r>
      <w:r>
        <w:rPr>
          <w:color w:val="000000"/>
          <w:kern w:val="0"/>
          <w:szCs w:val="20"/>
          <w:lang w:val="x-none" w:eastAsia="pl-PL"/>
        </w:rPr>
        <w:t xml:space="preserve"> w zakresie wytyczenia, pomiarów i wykonania geodezyjnej dokumentacji powykonawczej.</w:t>
      </w:r>
    </w:p>
    <w:p w14:paraId="337E93B1" w14:textId="77777777" w:rsidR="0083525D" w:rsidRDefault="00EF2DB0">
      <w:pPr>
        <w:numPr>
          <w:ilvl w:val="0"/>
          <w:numId w:val="22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Wykonawca zobowiązany jest zapewnić wykonanie i kierowanie robotami objętymi umową przez osoby posiadające stosowne kwalifikacje zawodowe i uprawnienia budowlane.</w:t>
      </w:r>
    </w:p>
    <w:p w14:paraId="19F4C2A6" w14:textId="77777777" w:rsidR="0083525D" w:rsidRDefault="00EF2DB0">
      <w:pPr>
        <w:numPr>
          <w:ilvl w:val="0"/>
          <w:numId w:val="22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kern w:val="0"/>
          <w:lang w:eastAsia="pl-PL"/>
        </w:rPr>
      </w:pPr>
      <w:r>
        <w:rPr>
          <w:kern w:val="0"/>
          <w:lang w:eastAsia="pl-PL"/>
        </w:rPr>
        <w:t>Wykonawca</w:t>
      </w:r>
      <w:r>
        <w:rPr>
          <w:color w:val="FF0000"/>
          <w:kern w:val="0"/>
          <w:lang w:eastAsia="pl-PL"/>
        </w:rPr>
        <w:t xml:space="preserve"> </w:t>
      </w:r>
      <w:r>
        <w:rPr>
          <w:kern w:val="0"/>
          <w:lang w:eastAsia="pl-PL"/>
        </w:rPr>
        <w:t>nie może bez pisemnej zgody Zamawiającego zastrzeżonej pod rygorem nieważności zbywać</w:t>
      </w:r>
      <w:r>
        <w:rPr>
          <w:color w:val="FF0000"/>
          <w:kern w:val="0"/>
          <w:lang w:eastAsia="pl-PL"/>
        </w:rPr>
        <w:t xml:space="preserve"> </w:t>
      </w:r>
      <w:r>
        <w:rPr>
          <w:kern w:val="0"/>
          <w:lang w:eastAsia="pl-PL"/>
        </w:rPr>
        <w:t>ani przenosić na rzecz osób trzecich praw i wierzytelności powstałych w związku z realizacją niniejszej umowy.</w:t>
      </w:r>
    </w:p>
    <w:p w14:paraId="5DDC0982" w14:textId="77777777" w:rsidR="0083525D" w:rsidRDefault="00EF2DB0">
      <w:pPr>
        <w:numPr>
          <w:ilvl w:val="0"/>
          <w:numId w:val="22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kern w:val="0"/>
          <w:lang w:eastAsia="pl-PL"/>
        </w:rPr>
      </w:pPr>
      <w:r>
        <w:t>Przedmiot umowy Wykonawca wykona na podstawie wym</w:t>
      </w:r>
      <w:r>
        <w:t xml:space="preserve">agań określonych w projekcie budowlanym, Specyfikacji Technicznych Wykonania i Odbioru Robót, Specyfikacji Istotnych Warunków Zamówienia oraz zgodnie z obowiązującymi przepisami, normami i sztuką budowlaną. </w:t>
      </w:r>
    </w:p>
    <w:p w14:paraId="5D65AAB3" w14:textId="77777777" w:rsidR="0083525D" w:rsidRDefault="00EF2DB0">
      <w:pPr>
        <w:numPr>
          <w:ilvl w:val="0"/>
          <w:numId w:val="22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kern w:val="0"/>
          <w:lang w:eastAsia="pl-PL"/>
        </w:rPr>
      </w:pPr>
      <w:r>
        <w:t>Poza przedmiotem zamówienia bez zgody Zamawiając</w:t>
      </w:r>
      <w:r>
        <w:t>ego mogą być wykonywane wyłącznie prace konieczne ze względu na bezpieczeństwo lub potrzebę zapobieżenia awarii, jeżeli nie spowoduje to zwiększenia wartości robót. O potrzebie wykonania wymienionych prac Wykonawca ma obowiązek niezwłocznie, pisemnie zawia</w:t>
      </w:r>
      <w:r>
        <w:t xml:space="preserve">domić Zamawiającego. </w:t>
      </w:r>
    </w:p>
    <w:p w14:paraId="20527324" w14:textId="77777777" w:rsidR="0083525D" w:rsidRDefault="0083525D">
      <w:pPr>
        <w:pStyle w:val="Default"/>
        <w:spacing w:after="18"/>
        <w:ind w:left="340"/>
        <w:jc w:val="both"/>
        <w:rPr>
          <w:rFonts w:ascii="Times New Roman" w:hAnsi="Times New Roman" w:cs="Times New Roman"/>
          <w:b/>
          <w:bCs/>
        </w:rPr>
      </w:pPr>
    </w:p>
    <w:p w14:paraId="1617E4F4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2DB712F3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635EB17E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42CC17F9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2AC08632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§ 4</w:t>
      </w:r>
    </w:p>
    <w:p w14:paraId="36E904BB" w14:textId="77777777" w:rsidR="0083525D" w:rsidRDefault="0083525D">
      <w:pPr>
        <w:pStyle w:val="Default"/>
        <w:jc w:val="center"/>
        <w:rPr>
          <w:rFonts w:ascii="Times New Roman" w:hAnsi="Times New Roman" w:cs="Times New Roman"/>
        </w:rPr>
      </w:pPr>
    </w:p>
    <w:p w14:paraId="2467483C" w14:textId="77777777" w:rsidR="0083525D" w:rsidRDefault="00EF2DB0">
      <w:pPr>
        <w:pStyle w:val="Tekstpodstawowy"/>
        <w:numPr>
          <w:ilvl w:val="0"/>
          <w:numId w:val="27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Strony ustalają </w:t>
      </w:r>
      <w:r>
        <w:rPr>
          <w:sz w:val="24"/>
          <w:szCs w:val="24"/>
          <w:lang w:val="pl-PL"/>
        </w:rPr>
        <w:t>wy</w:t>
      </w:r>
      <w:r>
        <w:rPr>
          <w:sz w:val="24"/>
          <w:szCs w:val="24"/>
        </w:rPr>
        <w:t>nagrodzenie ryczałtowe za wykonanie przedmiotu umowy określonego w § 1 strony ustalają - zgodnie z ofertą przetargową Wykonawcy na kwotę :</w:t>
      </w:r>
    </w:p>
    <w:p w14:paraId="294AF885" w14:textId="77777777" w:rsidR="0083525D" w:rsidRDefault="00EF2DB0">
      <w:pPr>
        <w:pStyle w:val="Bezodstpw"/>
        <w:spacing w:line="276" w:lineRule="auto"/>
        <w:ind w:left="340"/>
        <w:rPr>
          <w:rFonts w:ascii="Times New Roman" w:hAnsi="Times New Roman" w:cs="Times New Roman"/>
          <w:b w:val="0"/>
          <w:bCs/>
          <w:szCs w:val="24"/>
        </w:rPr>
      </w:pPr>
      <w:r>
        <w:rPr>
          <w:rFonts w:ascii="Times New Roman" w:hAnsi="Times New Roman" w:cs="Times New Roman"/>
          <w:szCs w:val="24"/>
        </w:rPr>
        <w:t xml:space="preserve">    </w:t>
      </w:r>
      <w:r>
        <w:rPr>
          <w:rFonts w:ascii="Times New Roman" w:hAnsi="Times New Roman" w:cs="Times New Roman"/>
          <w:b w:val="0"/>
          <w:bCs/>
          <w:szCs w:val="24"/>
        </w:rPr>
        <w:t>-  netto: …………………….. PLN</w:t>
      </w:r>
    </w:p>
    <w:p w14:paraId="3C2CCE2C" w14:textId="77777777" w:rsidR="0083525D" w:rsidRDefault="00EF2DB0">
      <w:pPr>
        <w:pStyle w:val="Bezodstpw"/>
        <w:spacing w:line="276" w:lineRule="auto"/>
        <w:ind w:left="340"/>
        <w:rPr>
          <w:rFonts w:ascii="Times New Roman" w:hAnsi="Times New Roman" w:cs="Times New Roman"/>
          <w:b w:val="0"/>
          <w:bCs/>
          <w:szCs w:val="24"/>
        </w:rPr>
      </w:pPr>
      <w:r>
        <w:rPr>
          <w:rFonts w:ascii="Times New Roman" w:hAnsi="Times New Roman" w:cs="Times New Roman"/>
          <w:b w:val="0"/>
          <w:bCs/>
          <w:szCs w:val="24"/>
        </w:rPr>
        <w:t xml:space="preserve">   -  brutto: …………………….PLN</w:t>
      </w:r>
    </w:p>
    <w:p w14:paraId="1DEE4F3E" w14:textId="77777777" w:rsidR="0083525D" w:rsidRDefault="00EF2DB0">
      <w:pPr>
        <w:pStyle w:val="Bezodstpw"/>
        <w:spacing w:line="276" w:lineRule="auto"/>
        <w:ind w:left="340"/>
        <w:rPr>
          <w:rFonts w:ascii="Times New Roman" w:hAnsi="Times New Roman" w:cs="Times New Roman"/>
          <w:b w:val="0"/>
          <w:bCs/>
          <w:szCs w:val="24"/>
        </w:rPr>
      </w:pPr>
      <w:r>
        <w:rPr>
          <w:rFonts w:ascii="Times New Roman" w:hAnsi="Times New Roman" w:cs="Times New Roman"/>
          <w:b w:val="0"/>
          <w:bCs/>
          <w:szCs w:val="24"/>
        </w:rPr>
        <w:t xml:space="preserve">     (słown</w:t>
      </w:r>
      <w:r>
        <w:rPr>
          <w:rFonts w:ascii="Times New Roman" w:hAnsi="Times New Roman" w:cs="Times New Roman"/>
          <w:b w:val="0"/>
          <w:bCs/>
          <w:szCs w:val="24"/>
        </w:rPr>
        <w:t>ie…………………………………………………………………………………)</w:t>
      </w:r>
    </w:p>
    <w:p w14:paraId="5A62CE85" w14:textId="77777777" w:rsidR="0083525D" w:rsidRDefault="00EF2DB0">
      <w:pPr>
        <w:pStyle w:val="Akapitzlist"/>
        <w:numPr>
          <w:ilvl w:val="0"/>
          <w:numId w:val="27"/>
        </w:numPr>
        <w:rPr>
          <w:rFonts w:eastAsiaTheme="minorHAnsi"/>
          <w:bCs/>
          <w:kern w:val="0"/>
          <w:lang w:eastAsia="en-US"/>
        </w:rPr>
      </w:pPr>
      <w:r>
        <w:rPr>
          <w:rFonts w:eastAsiaTheme="minorHAnsi"/>
          <w:bCs/>
          <w:kern w:val="0"/>
          <w:lang w:eastAsia="en-US"/>
        </w:rPr>
        <w:t>Wynagrodzenie określone w ust. 1, nie będzie podlegało waloryzacji ze względu na inflację.</w:t>
      </w:r>
    </w:p>
    <w:p w14:paraId="1B99ABB8" w14:textId="77777777" w:rsidR="0083525D" w:rsidRDefault="00EF2DB0">
      <w:pPr>
        <w:pStyle w:val="Bezodstpw"/>
        <w:numPr>
          <w:ilvl w:val="0"/>
          <w:numId w:val="27"/>
        </w:numPr>
        <w:spacing w:line="276" w:lineRule="auto"/>
        <w:rPr>
          <w:rFonts w:ascii="Times New Roman" w:hAnsi="Times New Roman" w:cs="Times New Roman"/>
          <w:b w:val="0"/>
          <w:bCs/>
          <w:szCs w:val="24"/>
        </w:rPr>
      </w:pPr>
      <w:r>
        <w:rPr>
          <w:rFonts w:ascii="Times New Roman" w:hAnsi="Times New Roman" w:cs="Times New Roman"/>
          <w:b w:val="0"/>
          <w:bCs/>
          <w:szCs w:val="24"/>
        </w:rPr>
        <w:t xml:space="preserve">Kwota określona w ust. 1 zawiera wszystkie koszty związane z realizacją zadania, a w szczególności roboty budowlane, </w:t>
      </w:r>
      <w:r>
        <w:rPr>
          <w:rFonts w:ascii="Times New Roman" w:hAnsi="Times New Roman" w:cs="Times New Roman"/>
          <w:b w:val="0"/>
          <w:bCs/>
          <w:szCs w:val="24"/>
        </w:rPr>
        <w:t>wszelkie roboty przygotowawcze, porządkowe, zagospodarowanie placu budowy, koszty utrzymania zaplecza budowy itp.</w:t>
      </w:r>
    </w:p>
    <w:p w14:paraId="715D7ECB" w14:textId="77777777" w:rsidR="0083525D" w:rsidRDefault="00EF2DB0">
      <w:pPr>
        <w:pStyle w:val="Bezodstpw"/>
        <w:numPr>
          <w:ilvl w:val="0"/>
          <w:numId w:val="27"/>
        </w:numPr>
        <w:spacing w:line="276" w:lineRule="auto"/>
        <w:rPr>
          <w:rFonts w:ascii="Times New Roman" w:hAnsi="Times New Roman" w:cs="Times New Roman"/>
          <w:b w:val="0"/>
          <w:bCs/>
          <w:szCs w:val="24"/>
        </w:rPr>
      </w:pPr>
      <w:r>
        <w:rPr>
          <w:rFonts w:ascii="Times New Roman" w:hAnsi="Times New Roman" w:cs="Times New Roman"/>
          <w:b w:val="0"/>
          <w:bCs/>
          <w:szCs w:val="24"/>
        </w:rPr>
        <w:t>Rozliczenie za roboty objęte umową, których cenę określono w ust. 1 odbędzie się zgodnie z Harmonogramem Rzeczowo Finansowym - który stanowi z</w:t>
      </w:r>
      <w:r>
        <w:rPr>
          <w:rFonts w:ascii="Times New Roman" w:hAnsi="Times New Roman" w:cs="Times New Roman"/>
          <w:b w:val="0"/>
          <w:bCs/>
          <w:szCs w:val="24"/>
        </w:rPr>
        <w:t>ałącznik nr 2 do umowy za wykonane w całości i odebrane protokolarnie</w:t>
      </w:r>
      <w:r>
        <w:rPr>
          <w:rFonts w:ascii="Times New Roman" w:hAnsi="Times New Roman" w:cs="Times New Roman"/>
          <w:b w:val="0"/>
          <w:bCs/>
          <w:color w:val="FF0000"/>
          <w:szCs w:val="24"/>
        </w:rPr>
        <w:t xml:space="preserve"> </w:t>
      </w:r>
      <w:r>
        <w:rPr>
          <w:rFonts w:ascii="Times New Roman" w:hAnsi="Times New Roman" w:cs="Times New Roman"/>
          <w:b w:val="0"/>
          <w:bCs/>
          <w:szCs w:val="24"/>
        </w:rPr>
        <w:t>elementy robót wskazane w harmonogramie,  jednak nie częściej niż raz na trzy miesiące. Faktury częściowe za odebrane protokolarnie elementy robót nie mogą przekroczyć 90 % wynagrodzenia</w:t>
      </w:r>
      <w:r>
        <w:rPr>
          <w:rFonts w:ascii="Times New Roman" w:hAnsi="Times New Roman" w:cs="Times New Roman"/>
          <w:b w:val="0"/>
          <w:bCs/>
          <w:szCs w:val="24"/>
        </w:rPr>
        <w:t xml:space="preserve"> o którym mowa w ust. 1. Faktura końcowa zostanie wystawiona po podpisaniu przez strony protokołu odbioru końcowego robót.</w:t>
      </w:r>
    </w:p>
    <w:p w14:paraId="2AD6207E" w14:textId="77777777" w:rsidR="0083525D" w:rsidRDefault="00EF2DB0">
      <w:pPr>
        <w:pStyle w:val="Tekstpodstawowy"/>
        <w:numPr>
          <w:ilvl w:val="0"/>
          <w:numId w:val="27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 przypadku realizacji przedmiotu umowy przy pomocy podwykonawców, zapłata wynagrodzenia Wykonawcy uwarunkowana jest dodatkowo przeds</w:t>
      </w:r>
      <w:r>
        <w:rPr>
          <w:sz w:val="24"/>
          <w:szCs w:val="24"/>
        </w:rPr>
        <w:t>tawieniem przez Wykonawcę dowodów potwierdzających zapłatę wynagrodzenia podwykonawcom lub dalszym podwykonawcom. Dowody należy przedłożyć Zamawiającemu na co najmniej 5 dni przed upływem terminu zapłaty przez Zamawiającego wynagrodzenia należnego Wykonawc</w:t>
      </w:r>
      <w:r>
        <w:rPr>
          <w:sz w:val="24"/>
          <w:szCs w:val="24"/>
        </w:rPr>
        <w:t>y.</w:t>
      </w:r>
    </w:p>
    <w:p w14:paraId="73A9473B" w14:textId="77777777" w:rsidR="0083525D" w:rsidRDefault="00EF2DB0">
      <w:pPr>
        <w:pStyle w:val="Default"/>
        <w:numPr>
          <w:ilvl w:val="0"/>
          <w:numId w:val="27"/>
        </w:numPr>
        <w:spacing w:after="16"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Dowodem potwierdzającym rozliczenie się Wykonawcy z podwykonawcą lub dalszym podwykonawcą jest oświadczenie podwykonawcy, dalszego podwykonawcy o terminowej zapłacie wynagrodzenia przez Wykonawcę podwykonawcom lub dalszym podwykonawcom </w:t>
      </w:r>
      <w:r>
        <w:rPr>
          <w:rFonts w:ascii="Times New Roman" w:hAnsi="Times New Roman" w:cs="Times New Roman"/>
          <w:color w:val="auto"/>
        </w:rPr>
        <w:br/>
        <w:t>z podaniem termi</w:t>
      </w:r>
      <w:r>
        <w:rPr>
          <w:rFonts w:ascii="Times New Roman" w:hAnsi="Times New Roman" w:cs="Times New Roman"/>
          <w:color w:val="auto"/>
        </w:rPr>
        <w:t>nu i wysokości wypłaconego wynagrodzenia;</w:t>
      </w:r>
    </w:p>
    <w:p w14:paraId="401E8AE2" w14:textId="77777777" w:rsidR="0083525D" w:rsidRDefault="00EF2DB0">
      <w:pPr>
        <w:pStyle w:val="Default"/>
        <w:numPr>
          <w:ilvl w:val="0"/>
          <w:numId w:val="27"/>
        </w:numPr>
        <w:spacing w:after="16"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przypadku nie przedstawienia przez Wykonawcę dowodów zapłaty wynagrodzenia należnego podwykonawcom lub dalszym podwykonawcom, Zamawiający wstrzyma wypłatę wynagrodzenia Wykonawcy za odebrane roboty budowlane. </w:t>
      </w:r>
    </w:p>
    <w:p w14:paraId="6EC2E208" w14:textId="77777777" w:rsidR="0083525D" w:rsidRDefault="00EF2DB0">
      <w:pPr>
        <w:pStyle w:val="Default"/>
        <w:numPr>
          <w:ilvl w:val="0"/>
          <w:numId w:val="27"/>
        </w:numPr>
        <w:spacing w:after="16"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Termin zapłaty wynagrodzenia podwykonawcy lu</w:t>
      </w:r>
      <w:r>
        <w:rPr>
          <w:rFonts w:ascii="Times New Roman" w:hAnsi="Times New Roman" w:cs="Times New Roman"/>
          <w:color w:val="auto"/>
        </w:rPr>
        <w:t>b dalszemu podwykonawcy przewidziany w umowie o podwykonawstwo nie może być dłuższy niż 30 dni od dnia doręczenia Wykonawcy, przez podwykonawcę lub dalszego podwykonawcę faktury lub rachunku za wykonanie podzleconej części zamówienia, z zastrzeżeniem, że W</w:t>
      </w:r>
      <w:r>
        <w:rPr>
          <w:rFonts w:ascii="Times New Roman" w:hAnsi="Times New Roman" w:cs="Times New Roman"/>
          <w:color w:val="auto"/>
        </w:rPr>
        <w:t xml:space="preserve">ykonawca zobowiązany jest do rozliczenia się z podwykonawcą lub dalszym podwykonawcą na co najmniej 5 dni przed upływem terminu rozliczenia między Zamawiającym, a Wykonawcą określonym </w:t>
      </w:r>
      <w:r>
        <w:rPr>
          <w:rFonts w:ascii="Times New Roman" w:hAnsi="Times New Roman" w:cs="Times New Roman"/>
          <w:color w:val="auto"/>
        </w:rPr>
        <w:br/>
        <w:t xml:space="preserve">w ust 9. </w:t>
      </w:r>
    </w:p>
    <w:p w14:paraId="45663641" w14:textId="77777777" w:rsidR="0083525D" w:rsidRDefault="00EF2DB0">
      <w:pPr>
        <w:pStyle w:val="Bezodstpw"/>
        <w:numPr>
          <w:ilvl w:val="0"/>
          <w:numId w:val="27"/>
        </w:numPr>
        <w:spacing w:line="276" w:lineRule="auto"/>
        <w:rPr>
          <w:rFonts w:ascii="Times New Roman" w:hAnsi="Times New Roman" w:cs="Times New Roman"/>
          <w:b w:val="0"/>
          <w:bCs/>
          <w:szCs w:val="24"/>
        </w:rPr>
      </w:pPr>
      <w:r>
        <w:rPr>
          <w:rFonts w:ascii="Times New Roman" w:hAnsi="Times New Roman" w:cs="Times New Roman"/>
          <w:b w:val="0"/>
          <w:bCs/>
          <w:szCs w:val="24"/>
        </w:rPr>
        <w:t>Rozliczenie za wykonane roboty nastąpi w oparciu o fakturę wy</w:t>
      </w:r>
      <w:r>
        <w:rPr>
          <w:rFonts w:ascii="Times New Roman" w:hAnsi="Times New Roman" w:cs="Times New Roman"/>
          <w:b w:val="0"/>
          <w:bCs/>
          <w:szCs w:val="24"/>
        </w:rPr>
        <w:t>stawioną nie częściej niż raz na trzy miesiące, zgodnie z protokołami odbioru prac, płatną w terminie do 30 dni od daty jej otrzymania przez Zamawiającego oraz po przedłożeniu dowodów, o których mowa w ust. 5</w:t>
      </w:r>
    </w:p>
    <w:p w14:paraId="7D3C446F" w14:textId="77777777" w:rsidR="0083525D" w:rsidRDefault="00EF2DB0">
      <w:pPr>
        <w:pStyle w:val="Default"/>
        <w:numPr>
          <w:ilvl w:val="0"/>
          <w:numId w:val="27"/>
        </w:numPr>
        <w:spacing w:after="16"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lastRenderedPageBreak/>
        <w:t xml:space="preserve">W przypadku uchylania się od obowiązku zapłaty </w:t>
      </w:r>
      <w:r>
        <w:rPr>
          <w:rFonts w:ascii="Times New Roman" w:hAnsi="Times New Roman" w:cs="Times New Roman"/>
          <w:color w:val="auto"/>
        </w:rPr>
        <w:t>wynagrodzenia odpowiednio przez Wykonawcę na rzecz podwykonawcy lub przez podwykonawcę na rzecz dalszego podwykonawcy, Zamawiający dokonuje bezpośredniej zapłaty wynagrodzenia przysługującego podwykonawcy lub dalszemu podwykonawcy, który zawarł zaakceptowa</w:t>
      </w:r>
      <w:r>
        <w:rPr>
          <w:rFonts w:ascii="Times New Roman" w:hAnsi="Times New Roman" w:cs="Times New Roman"/>
          <w:color w:val="auto"/>
        </w:rPr>
        <w:t>ną przez Zamawiającego umowę o podwykonawstwo, której przedmiotem są roboty budowlane, lub który zawarł przedłożoną Zamawiającemu umowę o podwykonawstwo, której przedmiotem są dostawy lub usługi (bezpośrednia zapłata wynagrodzenia przysługującego podwykona</w:t>
      </w:r>
      <w:r>
        <w:rPr>
          <w:rFonts w:ascii="Times New Roman" w:hAnsi="Times New Roman" w:cs="Times New Roman"/>
          <w:color w:val="auto"/>
        </w:rPr>
        <w:t xml:space="preserve">wcy lub dalszemu podwykonawcy dotyczy wyłącznie należności powstałych po zaakceptowaniu przez Zamawiającego umowy o podwykonawstwo, której przedmiotem są roboty budowlane lub po przedłożeniu Zamawiającemu poświadczonej za zgodność z oryginałem kopii umowy </w:t>
      </w:r>
      <w:r>
        <w:rPr>
          <w:rFonts w:ascii="Times New Roman" w:hAnsi="Times New Roman" w:cs="Times New Roman"/>
          <w:color w:val="auto"/>
        </w:rPr>
        <w:t>o podwykonawstwo, której przedmiotem są dostawy lub usługi).</w:t>
      </w:r>
    </w:p>
    <w:p w14:paraId="0C1A5AF3" w14:textId="77777777" w:rsidR="0083525D" w:rsidRDefault="00EF2DB0">
      <w:pPr>
        <w:pStyle w:val="Default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Bezpośrednia zapłata obejmuje wyłącznie należne wynagrodzenie bez odsetek należnych podwykonawcy lub dalszemu podwykonawcy;</w:t>
      </w:r>
    </w:p>
    <w:p w14:paraId="6A1FE33B" w14:textId="77777777" w:rsidR="0083525D" w:rsidRDefault="00EF2DB0">
      <w:pPr>
        <w:pStyle w:val="Default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Przed dokonaniem bezpośredniej zapłaty Zamawiający umożliwi Wykonawcy z</w:t>
      </w:r>
      <w:r>
        <w:rPr>
          <w:rFonts w:ascii="Times New Roman" w:hAnsi="Times New Roman" w:cs="Times New Roman"/>
          <w:color w:val="auto"/>
        </w:rPr>
        <w:t>głoszenie pisemnych uwag dotyczących zasadności bezpośredniej zapłaty wynagrodzenia podwykonawcy lub dalszemu podwykonawcy. Wykonawcy przysługuje prawo do zgłoszenia uwag w terminie określonym przez Zamawiającego w skierowanej do niego informacji. Termin n</w:t>
      </w:r>
      <w:r>
        <w:rPr>
          <w:rFonts w:ascii="Times New Roman" w:hAnsi="Times New Roman" w:cs="Times New Roman"/>
          <w:color w:val="auto"/>
        </w:rPr>
        <w:t xml:space="preserve">a zgłoszenie uwag nie będzie krótszy niż 7 dni od daty doręczenia tej informacji. </w:t>
      </w:r>
    </w:p>
    <w:p w14:paraId="645D4F29" w14:textId="77777777" w:rsidR="0083525D" w:rsidRDefault="00EF2DB0">
      <w:pPr>
        <w:pStyle w:val="Default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przypadku zgłoszenia uwag przez Wykonawcę, w terminie, o którym mowa w ust. 12, Zamawiający może: </w:t>
      </w:r>
    </w:p>
    <w:p w14:paraId="6AB2B3FB" w14:textId="77777777" w:rsidR="0083525D" w:rsidRDefault="00EF2DB0">
      <w:pPr>
        <w:pStyle w:val="Default"/>
        <w:spacing w:line="276" w:lineRule="auto"/>
        <w:ind w:left="340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a) nie dokonać bezpośredniej zapłaty wynagrodzenia podwykonawcy lub dals</w:t>
      </w:r>
      <w:r>
        <w:rPr>
          <w:rFonts w:ascii="Times New Roman" w:hAnsi="Times New Roman" w:cs="Times New Roman"/>
          <w:color w:val="auto"/>
        </w:rPr>
        <w:t>zemu podwykonawcy, jeżeli Wykonawca wykaże niezasadność takiej zapłaty, albo;</w:t>
      </w:r>
    </w:p>
    <w:p w14:paraId="64AF8716" w14:textId="77777777" w:rsidR="0083525D" w:rsidRDefault="00EF2DB0">
      <w:pPr>
        <w:pStyle w:val="Default"/>
        <w:spacing w:line="276" w:lineRule="auto"/>
        <w:ind w:left="340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b)   złożyć do depozytu sadowego kwotę potrzebną na pokrycie wynagrodzenia podwykonawcy lub dalszego podwykonawcy w przypadku istnienia zasadniczej wątpliwości Zamawiającego co d</w:t>
      </w:r>
      <w:r>
        <w:rPr>
          <w:rFonts w:ascii="Times New Roman" w:hAnsi="Times New Roman" w:cs="Times New Roman"/>
          <w:color w:val="auto"/>
        </w:rPr>
        <w:t>o wysokości należnej zapłaty;</w:t>
      </w:r>
    </w:p>
    <w:p w14:paraId="3CDE4E34" w14:textId="77777777" w:rsidR="0083525D" w:rsidRDefault="00EF2DB0">
      <w:pPr>
        <w:pStyle w:val="Default"/>
        <w:spacing w:line="276" w:lineRule="auto"/>
        <w:ind w:left="340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c) dokonać bezpośredniej zapłaty podwykonawcy lub dalszemu podwykonawcy, jeżeli podwykonawca lub dalszy podwykonawca wykaże zasadność takiej zapłaty. </w:t>
      </w:r>
    </w:p>
    <w:p w14:paraId="376AFA5B" w14:textId="77777777" w:rsidR="0083525D" w:rsidRDefault="00EF2DB0">
      <w:pPr>
        <w:pStyle w:val="Default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bCs/>
          <w:color w:val="auto"/>
        </w:rPr>
      </w:pPr>
      <w:r>
        <w:rPr>
          <w:rFonts w:ascii="Times New Roman" w:hAnsi="Times New Roman" w:cs="Times New Roman"/>
          <w:color w:val="auto"/>
        </w:rPr>
        <w:t>W przypadku dokonania bezpośredniej zapłaty podwykonawcy lub dalszemu podwy</w:t>
      </w:r>
      <w:r>
        <w:rPr>
          <w:rFonts w:ascii="Times New Roman" w:hAnsi="Times New Roman" w:cs="Times New Roman"/>
          <w:color w:val="auto"/>
        </w:rPr>
        <w:t>konawcy, Zamawiający potrąca kwotę wypłaconego wynagrodzenia</w:t>
      </w:r>
      <w:r>
        <w:rPr>
          <w:rFonts w:ascii="Times New Roman" w:hAnsi="Times New Roman" w:cs="Times New Roman"/>
          <w:color w:val="auto"/>
        </w:rPr>
        <w:br/>
        <w:t>z wynagrodzenia należnego Wykonawcy.</w:t>
      </w:r>
    </w:p>
    <w:p w14:paraId="1E134A41" w14:textId="77777777" w:rsidR="0083525D" w:rsidRDefault="00EF2DB0">
      <w:pPr>
        <w:pStyle w:val="Bezodstpw"/>
        <w:numPr>
          <w:ilvl w:val="0"/>
          <w:numId w:val="27"/>
        </w:numPr>
        <w:spacing w:line="276" w:lineRule="auto"/>
        <w:rPr>
          <w:rFonts w:ascii="Times New Roman" w:hAnsi="Times New Roman" w:cs="Times New Roman"/>
          <w:b w:val="0"/>
          <w:bCs/>
          <w:szCs w:val="24"/>
        </w:rPr>
      </w:pPr>
      <w:r>
        <w:rPr>
          <w:rFonts w:ascii="Times New Roman" w:hAnsi="Times New Roman" w:cs="Times New Roman"/>
          <w:b w:val="0"/>
          <w:bCs/>
          <w:szCs w:val="24"/>
        </w:rPr>
        <w:t>Wykonawca nie może dokonać cesji wierzytelności wynikających z niniejszej umowy bez zgody Zamawiającego wyrażonej na piśmie pod rygorem nieważności.</w:t>
      </w:r>
    </w:p>
    <w:p w14:paraId="6514673E" w14:textId="77777777" w:rsidR="0083525D" w:rsidRDefault="00EF2DB0">
      <w:pPr>
        <w:pStyle w:val="Bezodstpw"/>
        <w:numPr>
          <w:ilvl w:val="0"/>
          <w:numId w:val="27"/>
        </w:numPr>
        <w:spacing w:line="276" w:lineRule="auto"/>
        <w:rPr>
          <w:rFonts w:ascii="Times New Roman" w:hAnsi="Times New Roman" w:cs="Times New Roman"/>
          <w:b w:val="0"/>
          <w:bCs/>
          <w:szCs w:val="24"/>
        </w:rPr>
      </w:pPr>
      <w:r>
        <w:rPr>
          <w:rFonts w:ascii="Times New Roman" w:hAnsi="Times New Roman" w:cs="Times New Roman"/>
          <w:b w:val="0"/>
          <w:bCs/>
          <w:szCs w:val="24"/>
        </w:rPr>
        <w:t>Zamawiają</w:t>
      </w:r>
      <w:r>
        <w:rPr>
          <w:rFonts w:ascii="Times New Roman" w:hAnsi="Times New Roman" w:cs="Times New Roman"/>
          <w:b w:val="0"/>
          <w:bCs/>
          <w:szCs w:val="24"/>
        </w:rPr>
        <w:t>cy zapłaci Wykonawcy odsetki ustawowe za opóźnienie w transakcjach handlowych za zwłokę w płatności faktury.</w:t>
      </w:r>
    </w:p>
    <w:p w14:paraId="5AC9A83D" w14:textId="77777777" w:rsidR="0083525D" w:rsidRDefault="00EF2DB0">
      <w:pPr>
        <w:pStyle w:val="Tekstpodstawowy"/>
        <w:numPr>
          <w:ilvl w:val="0"/>
          <w:numId w:val="27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Zamawiający zapłaci Wykonawcy odsetki ustawowe za opóźnienie w transakcjach handlowych za zwłokę w płatności faktury.</w:t>
      </w:r>
    </w:p>
    <w:p w14:paraId="05480986" w14:textId="77777777" w:rsidR="0083525D" w:rsidRDefault="00EF2DB0">
      <w:pPr>
        <w:pStyle w:val="Akapitzlist"/>
        <w:widowControl w:val="0"/>
        <w:numPr>
          <w:ilvl w:val="0"/>
          <w:numId w:val="27"/>
        </w:numPr>
        <w:suppressAutoHyphens w:val="0"/>
        <w:spacing w:line="276" w:lineRule="auto"/>
        <w:jc w:val="both"/>
      </w:pPr>
      <w:r>
        <w:t>Zapłata należności nastąpi pr</w:t>
      </w:r>
      <w:r>
        <w:t xml:space="preserve">zelewem na konto Wykonawcy: …………………………………………………………………………………………………………………………………………………………………………………… </w:t>
      </w:r>
    </w:p>
    <w:p w14:paraId="37A21998" w14:textId="77777777" w:rsidR="0083525D" w:rsidRDefault="00EF2DB0">
      <w:pPr>
        <w:pStyle w:val="Akapitzlist"/>
        <w:widowControl w:val="0"/>
        <w:numPr>
          <w:ilvl w:val="0"/>
          <w:numId w:val="27"/>
        </w:numPr>
        <w:tabs>
          <w:tab w:val="left" w:pos="479"/>
        </w:tabs>
        <w:suppressAutoHyphens w:val="0"/>
        <w:spacing w:line="276" w:lineRule="auto"/>
        <w:ind w:right="110"/>
        <w:jc w:val="both"/>
      </w:pPr>
      <w:r>
        <w:rPr>
          <w:bCs/>
        </w:rPr>
        <w:t>Zamawiający będzie dokonywał płatności należności wynikającej z faktury przy zastosowaniu mechanizmu podzielonej płatności, o którym mowa w art. 108a ustawy z</w:t>
      </w:r>
      <w:r>
        <w:rPr>
          <w:bCs/>
        </w:rPr>
        <w:t xml:space="preserve"> dnia 11 marca 2004 r. o podatku od towarów i usług.</w:t>
      </w:r>
    </w:p>
    <w:p w14:paraId="60BCB3BC" w14:textId="77777777" w:rsidR="0083525D" w:rsidRDefault="00EF2DB0">
      <w:pPr>
        <w:pStyle w:val="Akapitzlist"/>
        <w:widowControl w:val="0"/>
        <w:numPr>
          <w:ilvl w:val="0"/>
          <w:numId w:val="27"/>
        </w:numPr>
        <w:tabs>
          <w:tab w:val="left" w:pos="479"/>
        </w:tabs>
        <w:suppressAutoHyphens w:val="0"/>
        <w:spacing w:line="276" w:lineRule="auto"/>
        <w:ind w:right="110"/>
        <w:jc w:val="both"/>
      </w:pPr>
      <w:r>
        <w:rPr>
          <w:lang w:eastAsia="en-US"/>
        </w:rPr>
        <w:t>Za dzień zapłaty uważa się dzień obciążenia rachunku bankowego Zamawiającego</w:t>
      </w:r>
    </w:p>
    <w:p w14:paraId="42481321" w14:textId="77777777" w:rsidR="0083525D" w:rsidRDefault="0083525D">
      <w:pPr>
        <w:pStyle w:val="Default"/>
        <w:rPr>
          <w:rFonts w:ascii="Times New Roman" w:hAnsi="Times New Roman" w:cs="Times New Roman"/>
          <w:b/>
          <w:bCs/>
        </w:rPr>
      </w:pPr>
    </w:p>
    <w:p w14:paraId="6212BF0A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§ 5</w:t>
      </w:r>
    </w:p>
    <w:p w14:paraId="0437CB9C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6B8AE581" w14:textId="77777777" w:rsidR="0083525D" w:rsidRDefault="00EF2DB0">
      <w:pPr>
        <w:pStyle w:val="Default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Zamawiający przekaże Wykonawcy dziennik budowy w dniu przekazania placu budowy. </w:t>
      </w:r>
    </w:p>
    <w:p w14:paraId="4A936ACB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1474BB00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§ 6</w:t>
      </w:r>
    </w:p>
    <w:p w14:paraId="5D36ACE4" w14:textId="77777777" w:rsidR="0083525D" w:rsidRDefault="0083525D">
      <w:pPr>
        <w:pStyle w:val="Default"/>
        <w:jc w:val="center"/>
        <w:rPr>
          <w:rFonts w:ascii="Times New Roman" w:hAnsi="Times New Roman" w:cs="Times New Roman"/>
        </w:rPr>
      </w:pPr>
    </w:p>
    <w:p w14:paraId="15938205" w14:textId="77777777" w:rsidR="0083525D" w:rsidRDefault="00EF2DB0">
      <w:pPr>
        <w:pStyle w:val="Default"/>
        <w:numPr>
          <w:ilvl w:val="0"/>
          <w:numId w:val="31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Zamawiający wyznacza p ............................................... do pełnienia nadzoru ze strony Zamawiającego nad robotami dotyczącymi przedmiotu zamówienia, okreś</w:t>
      </w:r>
      <w:r>
        <w:rPr>
          <w:rFonts w:ascii="Times New Roman" w:hAnsi="Times New Roman" w:cs="Times New Roman"/>
        </w:rPr>
        <w:t xml:space="preserve">lonego w §1 niniejszej umowy. Ww. osoba nie ma uprawnień do składania oświadczeń woli w imieniu Zamawiającego, ograniczenie to dotyczy wzajemnych zobowiązań stron wynikających </w:t>
      </w:r>
      <w:r>
        <w:rPr>
          <w:rFonts w:ascii="Times New Roman" w:hAnsi="Times New Roman" w:cs="Times New Roman"/>
        </w:rPr>
        <w:br/>
        <w:t>z umowy za wyjątkiem technicznych warunków realizacji przedmiotu umowy.</w:t>
      </w:r>
    </w:p>
    <w:p w14:paraId="56EFAF77" w14:textId="77777777" w:rsidR="0083525D" w:rsidRDefault="00EF2DB0">
      <w:pPr>
        <w:pStyle w:val="Bezodstpw"/>
        <w:numPr>
          <w:ilvl w:val="0"/>
          <w:numId w:val="3"/>
        </w:numPr>
        <w:spacing w:line="276" w:lineRule="auto"/>
        <w:jc w:val="both"/>
        <w:rPr>
          <w:rFonts w:ascii="Times New Roman" w:hAnsi="Times New Roman" w:cs="Times New Roman"/>
          <w:b w:val="0"/>
          <w:bCs/>
        </w:rPr>
      </w:pPr>
      <w:r>
        <w:rPr>
          <w:rFonts w:ascii="Times New Roman" w:hAnsi="Times New Roman" w:cs="Times New Roman"/>
          <w:b w:val="0"/>
          <w:bCs/>
        </w:rPr>
        <w:t>Wykonaw</w:t>
      </w:r>
      <w:r>
        <w:rPr>
          <w:rFonts w:ascii="Times New Roman" w:hAnsi="Times New Roman" w:cs="Times New Roman"/>
          <w:b w:val="0"/>
          <w:bCs/>
        </w:rPr>
        <w:t>ca wyznacza osoby do realizacji przedmiotu umowy zgodnie ze złożoną ofertą –</w:t>
      </w:r>
      <w:r>
        <w:t xml:space="preserve"> </w:t>
      </w:r>
    </w:p>
    <w:p w14:paraId="442B442B" w14:textId="77777777" w:rsidR="0083525D" w:rsidRDefault="00EF2DB0">
      <w:pPr>
        <w:pStyle w:val="Bezodstpw"/>
        <w:spacing w:line="276" w:lineRule="auto"/>
        <w:ind w:left="340"/>
        <w:jc w:val="both"/>
        <w:rPr>
          <w:rFonts w:ascii="Times New Roman" w:hAnsi="Times New Roman" w:cs="Times New Roman"/>
          <w:b w:val="0"/>
          <w:bCs/>
        </w:rPr>
      </w:pPr>
      <w:r>
        <w:rPr>
          <w:rFonts w:ascii="Times New Roman" w:hAnsi="Times New Roman" w:cs="Times New Roman"/>
          <w:b w:val="0"/>
          <w:bCs/>
        </w:rPr>
        <w:t>a) Kierownik robót w specjalności drogowej-............................., upr.nr................................</w:t>
      </w:r>
    </w:p>
    <w:p w14:paraId="4AE2FA97" w14:textId="77777777" w:rsidR="0083525D" w:rsidRDefault="00EF2DB0">
      <w:pPr>
        <w:pStyle w:val="Default"/>
        <w:numPr>
          <w:ilvl w:val="0"/>
          <w:numId w:val="3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Wykonawca może dokonać wymiany osoby wymienionej powyżej w ust. 2</w:t>
      </w:r>
      <w:r>
        <w:rPr>
          <w:rFonts w:ascii="Times New Roman" w:hAnsi="Times New Roman" w:cs="Times New Roman"/>
        </w:rPr>
        <w:t xml:space="preserve"> pod warunkiem uzyskania każdorazowo zgody Zamawiającego na zmianę, przy czym nowa osoba spełnia wymagania w stopniu nie mniejszym niż wymagania stawiane odpowiednio Kierownikowi budowy w trakcie postępowania o udzielenie zamówienia publicznego, w wyniku k</w:t>
      </w:r>
      <w:r>
        <w:rPr>
          <w:rFonts w:ascii="Times New Roman" w:hAnsi="Times New Roman" w:cs="Times New Roman"/>
        </w:rPr>
        <w:t xml:space="preserve">tórego została zawarta umowa. </w:t>
      </w:r>
    </w:p>
    <w:p w14:paraId="00B44BF3" w14:textId="77777777" w:rsidR="0083525D" w:rsidRDefault="00EF2DB0">
      <w:pPr>
        <w:numPr>
          <w:ilvl w:val="0"/>
          <w:numId w:val="3"/>
        </w:numPr>
        <w:suppressAutoHyphens w:val="0"/>
        <w:spacing w:after="200" w:line="276" w:lineRule="auto"/>
        <w:jc w:val="both"/>
        <w:rPr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Zaakceptowana przez Zamawiającego zmiana którejkolwiek z osób, o których mowa </w:t>
      </w:r>
      <w:r>
        <w:rPr>
          <w:kern w:val="0"/>
          <w:lang w:eastAsia="pl-PL"/>
        </w:rPr>
        <w:t>w ust. 2 winna być potwierdzona pisemnie i nie wymaga aneksu do niniejszej umowy.</w:t>
      </w:r>
    </w:p>
    <w:p w14:paraId="1FD25BA2" w14:textId="77777777" w:rsidR="0083525D" w:rsidRDefault="00EF2DB0">
      <w:pPr>
        <w:numPr>
          <w:ilvl w:val="0"/>
          <w:numId w:val="3"/>
        </w:numPr>
        <w:suppressAutoHyphens w:val="0"/>
        <w:spacing w:after="200" w:line="276" w:lineRule="auto"/>
        <w:jc w:val="both"/>
        <w:rPr>
          <w:kern w:val="0"/>
          <w:lang w:eastAsia="pl-PL"/>
        </w:rPr>
      </w:pPr>
      <w:r>
        <w:rPr>
          <w:kern w:val="0"/>
          <w:lang w:eastAsia="pl-PL"/>
        </w:rPr>
        <w:t>Kierownik budowy zobowiązany jest do prowadzenia dziennika budowy</w:t>
      </w:r>
      <w:r>
        <w:rPr>
          <w:kern w:val="0"/>
          <w:lang w:eastAsia="pl-PL"/>
        </w:rPr>
        <w:t>.</w:t>
      </w:r>
    </w:p>
    <w:p w14:paraId="64120BB9" w14:textId="77777777" w:rsidR="0083525D" w:rsidRDefault="00EF2DB0">
      <w:pPr>
        <w:numPr>
          <w:ilvl w:val="0"/>
          <w:numId w:val="3"/>
        </w:numPr>
        <w:suppressAutoHyphens w:val="0"/>
        <w:spacing w:after="200" w:line="276" w:lineRule="auto"/>
        <w:jc w:val="both"/>
        <w:rPr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Kierownik budowy działać będzie w granicach umocowania określonego </w:t>
      </w:r>
      <w:r>
        <w:rPr>
          <w:kern w:val="0"/>
          <w:lang w:eastAsia="pl-PL"/>
        </w:rPr>
        <w:t>w ustawie Prawo budowlane.</w:t>
      </w:r>
    </w:p>
    <w:p w14:paraId="2358B48D" w14:textId="77777777" w:rsidR="0083525D" w:rsidRDefault="00EF2DB0">
      <w:pPr>
        <w:pStyle w:val="Default"/>
        <w:numPr>
          <w:ilvl w:val="0"/>
          <w:numId w:val="3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Wykonawca i osoby działające w jego imieniu zobowiązane są współpracować z osobą wyznaczoną do pełnienia nadzoru oraz stosować się do jego poleceń i instrukcji,</w:t>
      </w:r>
      <w:r>
        <w:rPr>
          <w:rFonts w:ascii="Times New Roman" w:hAnsi="Times New Roman" w:cs="Times New Roman"/>
        </w:rPr>
        <w:t xml:space="preserve"> dotyczących wykonywanych robót, jeżeli są one zgodne z prawem. </w:t>
      </w:r>
    </w:p>
    <w:p w14:paraId="1D135C71" w14:textId="77777777" w:rsidR="0083525D" w:rsidRDefault="00EF2DB0">
      <w:pPr>
        <w:pStyle w:val="Default"/>
        <w:numPr>
          <w:ilvl w:val="0"/>
          <w:numId w:val="3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Ustala się, że w sprawach związanych z realizacją przedmiotu umowy, osobami uprawnionymi do uzgadniania szczegółów i koordynowania spraw związanych</w:t>
      </w:r>
      <w:r>
        <w:rPr>
          <w:rFonts w:ascii="Times New Roman" w:hAnsi="Times New Roman" w:cs="Times New Roman"/>
        </w:rPr>
        <w:br/>
        <w:t>z realizacją umowy są:</w:t>
      </w:r>
    </w:p>
    <w:p w14:paraId="0ACE1F04" w14:textId="77777777" w:rsidR="0083525D" w:rsidRDefault="00EF2DB0">
      <w:pPr>
        <w:numPr>
          <w:ilvl w:val="0"/>
          <w:numId w:val="4"/>
        </w:numPr>
        <w:tabs>
          <w:tab w:val="left" w:pos="426"/>
        </w:tabs>
        <w:spacing w:line="276" w:lineRule="auto"/>
        <w:ind w:right="-39"/>
        <w:jc w:val="both"/>
      </w:pPr>
      <w:r>
        <w:t>ze strony Zamawiając</w:t>
      </w:r>
      <w:r>
        <w:t>ego: ....................................................................................................</w:t>
      </w:r>
    </w:p>
    <w:p w14:paraId="20888644" w14:textId="77777777" w:rsidR="0083525D" w:rsidRDefault="00EF2DB0">
      <w:pPr>
        <w:numPr>
          <w:ilvl w:val="0"/>
          <w:numId w:val="4"/>
        </w:numPr>
        <w:tabs>
          <w:tab w:val="left" w:pos="426"/>
        </w:tabs>
        <w:spacing w:line="276" w:lineRule="auto"/>
        <w:ind w:right="-39"/>
        <w:jc w:val="both"/>
      </w:pPr>
      <w:r>
        <w:t>ze strony Wykonawcy: .........................................................................................................</w:t>
      </w:r>
    </w:p>
    <w:p w14:paraId="30939FD1" w14:textId="77777777" w:rsidR="0083525D" w:rsidRDefault="0083525D">
      <w:pPr>
        <w:pStyle w:val="Tekstpodstawowy"/>
        <w:spacing w:after="0" w:line="240" w:lineRule="auto"/>
        <w:rPr>
          <w:sz w:val="24"/>
          <w:szCs w:val="24"/>
          <w:lang w:val="pl-PL"/>
        </w:rPr>
      </w:pPr>
    </w:p>
    <w:p w14:paraId="2A66E8D9" w14:textId="77777777" w:rsidR="0083525D" w:rsidRDefault="0083525D">
      <w:pPr>
        <w:pStyle w:val="Default"/>
        <w:jc w:val="both"/>
        <w:rPr>
          <w:rFonts w:ascii="Times New Roman" w:hAnsi="Times New Roman" w:cs="Times New Roman"/>
          <w:b/>
          <w:bCs/>
          <w:color w:val="auto"/>
        </w:rPr>
      </w:pPr>
    </w:p>
    <w:p w14:paraId="48FF9117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§ 7</w:t>
      </w:r>
    </w:p>
    <w:p w14:paraId="0F6E0B68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</w:rPr>
      </w:pPr>
    </w:p>
    <w:p w14:paraId="0BB8456A" w14:textId="77777777" w:rsidR="0083525D" w:rsidRDefault="00EF2DB0">
      <w:pPr>
        <w:pStyle w:val="Tekstpodstawowy"/>
        <w:numPr>
          <w:ilvl w:val="0"/>
          <w:numId w:val="32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Rozpoczęcie robót może się odbyć po wprowadzeniu przez Wykonawcę, czasowej organizacji ruchu. </w:t>
      </w:r>
    </w:p>
    <w:p w14:paraId="374BA290" w14:textId="77777777" w:rsidR="0083525D" w:rsidRDefault="00EF2DB0">
      <w:pPr>
        <w:pStyle w:val="Tekstpodstawowy"/>
        <w:numPr>
          <w:ilvl w:val="0"/>
          <w:numId w:val="5"/>
        </w:numPr>
        <w:spacing w:after="0" w:line="276" w:lineRule="auto"/>
        <w:jc w:val="both"/>
        <w:rPr>
          <w:b/>
          <w:bCs/>
          <w:sz w:val="24"/>
          <w:szCs w:val="24"/>
        </w:rPr>
      </w:pPr>
      <w:r>
        <w:rPr>
          <w:sz w:val="24"/>
          <w:szCs w:val="24"/>
        </w:rPr>
        <w:t>Koszty oznakowania robót</w:t>
      </w:r>
      <w:r>
        <w:rPr>
          <w:sz w:val="24"/>
          <w:szCs w:val="24"/>
          <w:lang w:val="pl-PL"/>
        </w:rPr>
        <w:t xml:space="preserve"> </w:t>
      </w:r>
      <w:r>
        <w:rPr>
          <w:sz w:val="24"/>
          <w:szCs w:val="24"/>
        </w:rPr>
        <w:t>czasowej organizacji ruchu, obciążają Wykonawcę.</w:t>
      </w:r>
    </w:p>
    <w:p w14:paraId="6BA84AD9" w14:textId="77777777" w:rsidR="0083525D" w:rsidRDefault="0083525D">
      <w:pPr>
        <w:pStyle w:val="Tekstpodstawowy"/>
        <w:spacing w:after="0"/>
        <w:jc w:val="both"/>
        <w:rPr>
          <w:b/>
          <w:bCs/>
          <w:sz w:val="24"/>
          <w:szCs w:val="24"/>
          <w:lang w:val="pl-PL"/>
        </w:rPr>
      </w:pPr>
    </w:p>
    <w:p w14:paraId="324C4D2F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8</w:t>
      </w:r>
    </w:p>
    <w:p w14:paraId="3439E2B6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2BBB2368" w14:textId="77777777" w:rsidR="0083525D" w:rsidRDefault="00EF2DB0">
      <w:pPr>
        <w:pStyle w:val="Default"/>
        <w:numPr>
          <w:ilvl w:val="4"/>
          <w:numId w:val="33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Zamawiający przekaże Wykonawcy teren budowy.</w:t>
      </w:r>
    </w:p>
    <w:p w14:paraId="454A049A" w14:textId="77777777" w:rsidR="0083525D" w:rsidRDefault="00EF2DB0">
      <w:pPr>
        <w:pStyle w:val="Default"/>
        <w:numPr>
          <w:ilvl w:val="4"/>
          <w:numId w:val="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Od dnia przejęcia terenu budowy Wykonawca przyjmuje odpowiedzialność cywilną za bezpieczeństwo i ochronę osób trzecich w związku z wykonywanymi robotami objętymi </w:t>
      </w:r>
      <w:r>
        <w:rPr>
          <w:rFonts w:ascii="Times New Roman" w:hAnsi="Times New Roman" w:cs="Times New Roman"/>
          <w:color w:val="auto"/>
        </w:rPr>
        <w:lastRenderedPageBreak/>
        <w:t>umową w obrębie terenu budowy, a także za wszelkie szkody wyrządzone Zamawiającemu i osobom tr</w:t>
      </w:r>
      <w:r>
        <w:rPr>
          <w:rFonts w:ascii="Times New Roman" w:hAnsi="Times New Roman" w:cs="Times New Roman"/>
          <w:color w:val="auto"/>
        </w:rPr>
        <w:t xml:space="preserve">zecim. </w:t>
      </w:r>
    </w:p>
    <w:p w14:paraId="439F6E26" w14:textId="77777777" w:rsidR="0083525D" w:rsidRDefault="00EF2DB0">
      <w:pPr>
        <w:pStyle w:val="Default"/>
        <w:numPr>
          <w:ilvl w:val="4"/>
          <w:numId w:val="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Wykonawca zobowiązany jest prowadzić następującą dokumentację: </w:t>
      </w:r>
    </w:p>
    <w:p w14:paraId="5651785A" w14:textId="77777777" w:rsidR="0083525D" w:rsidRDefault="00EF2DB0">
      <w:pPr>
        <w:pStyle w:val="Default"/>
        <w:numPr>
          <w:ilvl w:val="5"/>
          <w:numId w:val="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rejestr ewentualnych protokołów konieczności.</w:t>
      </w:r>
    </w:p>
    <w:p w14:paraId="0E82F8A7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5189DDFB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9</w:t>
      </w:r>
    </w:p>
    <w:p w14:paraId="3115D2AE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2D4037A7" w14:textId="77777777" w:rsidR="0083525D" w:rsidRDefault="00EF2DB0">
      <w:pPr>
        <w:numPr>
          <w:ilvl w:val="0"/>
          <w:numId w:val="34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Strony zgodnie postanawiają, że będą stosowane następujące rodzaje odbiorów robót:</w:t>
      </w:r>
    </w:p>
    <w:p w14:paraId="13A3BE5D" w14:textId="77777777" w:rsidR="0083525D" w:rsidRDefault="00EF2DB0">
      <w:pPr>
        <w:numPr>
          <w:ilvl w:val="1"/>
          <w:numId w:val="23"/>
        </w:numPr>
        <w:tabs>
          <w:tab w:val="left" w:pos="709"/>
        </w:tabs>
        <w:suppressAutoHyphens w:val="0"/>
        <w:spacing w:after="200" w:line="276" w:lineRule="auto"/>
        <w:ind w:left="709" w:hanging="283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Odbiory robót zanikających i </w:t>
      </w:r>
      <w:r>
        <w:rPr>
          <w:color w:val="000000"/>
          <w:kern w:val="0"/>
          <w:lang w:eastAsia="pl-PL"/>
        </w:rPr>
        <w:t>ulegających zakryciu,</w:t>
      </w:r>
    </w:p>
    <w:p w14:paraId="0BCAAE36" w14:textId="77777777" w:rsidR="0083525D" w:rsidRDefault="00EF2DB0">
      <w:pPr>
        <w:numPr>
          <w:ilvl w:val="1"/>
          <w:numId w:val="23"/>
        </w:numPr>
        <w:tabs>
          <w:tab w:val="left" w:pos="709"/>
        </w:tabs>
        <w:suppressAutoHyphens w:val="0"/>
        <w:spacing w:after="200" w:line="276" w:lineRule="auto"/>
        <w:ind w:left="709" w:hanging="283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Odbiory robót częściowych,</w:t>
      </w:r>
    </w:p>
    <w:p w14:paraId="7989F879" w14:textId="77777777" w:rsidR="0083525D" w:rsidRDefault="00EF2DB0">
      <w:pPr>
        <w:numPr>
          <w:ilvl w:val="1"/>
          <w:numId w:val="23"/>
        </w:numPr>
        <w:tabs>
          <w:tab w:val="left" w:pos="709"/>
        </w:tabs>
        <w:suppressAutoHyphens w:val="0"/>
        <w:spacing w:after="200" w:line="276" w:lineRule="auto"/>
        <w:ind w:left="709" w:hanging="283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Odbiór końcowy.</w:t>
      </w:r>
    </w:p>
    <w:p w14:paraId="3D0E3643" w14:textId="77777777" w:rsidR="0083525D" w:rsidRDefault="00EF2DB0">
      <w:pPr>
        <w:numPr>
          <w:ilvl w:val="0"/>
          <w:numId w:val="23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Odbiór robót zanikających i ulegających zakryciu </w:t>
      </w:r>
      <w:r>
        <w:rPr>
          <w:rFonts w:eastAsia="Calibri"/>
          <w:kern w:val="0"/>
          <w:szCs w:val="20"/>
          <w:lang w:eastAsia="en-GB"/>
        </w:rPr>
        <w:t>oraz częściowe odbiory prac zgodnie z Harmonogramem Rzeczowo-Finansowym</w:t>
      </w:r>
      <w:r>
        <w:rPr>
          <w:color w:val="000000"/>
          <w:kern w:val="0"/>
          <w:lang w:eastAsia="pl-PL"/>
        </w:rPr>
        <w:t xml:space="preserve"> dokonywane będą przez Inspektora nadzoru inwestorskiego. Wykonawca win</w:t>
      </w:r>
      <w:r>
        <w:rPr>
          <w:color w:val="000000"/>
          <w:kern w:val="0"/>
          <w:lang w:eastAsia="pl-PL"/>
        </w:rPr>
        <w:t xml:space="preserve">ien zgłaszać gotowość do odbiorów, o których mowa wyżej, wpisem do </w:t>
      </w:r>
      <w:r>
        <w:rPr>
          <w:kern w:val="0"/>
          <w:lang w:eastAsia="pl-PL"/>
        </w:rPr>
        <w:t>Dziennika budowy z co najmniej dwudniowym</w:t>
      </w:r>
      <w:r>
        <w:rPr>
          <w:color w:val="000000"/>
          <w:kern w:val="0"/>
          <w:lang w:eastAsia="pl-PL"/>
        </w:rPr>
        <w:t xml:space="preserve"> wyprzedzeniem umożliwiającym podjęcie działań przez Inspektora nadzoru inwestorskiego.</w:t>
      </w:r>
    </w:p>
    <w:p w14:paraId="65448F5D" w14:textId="77777777" w:rsidR="0083525D" w:rsidRDefault="00EF2DB0">
      <w:pPr>
        <w:numPr>
          <w:ilvl w:val="0"/>
          <w:numId w:val="23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Wykonawca zgłosi Zamawiającemu gotowość do odbioru końcowego</w:t>
      </w:r>
      <w:r>
        <w:rPr>
          <w:color w:val="000000"/>
          <w:kern w:val="0"/>
          <w:lang w:eastAsia="pl-PL"/>
        </w:rPr>
        <w:t>, pisemnie bezpośrednio w siedzibie Zamawiającego.</w:t>
      </w:r>
    </w:p>
    <w:p w14:paraId="123CD9A0" w14:textId="77777777" w:rsidR="0083525D" w:rsidRDefault="00EF2DB0">
      <w:pPr>
        <w:numPr>
          <w:ilvl w:val="0"/>
          <w:numId w:val="23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b/>
          <w:i/>
          <w:color w:val="000000"/>
          <w:kern w:val="0"/>
          <w:lang w:eastAsia="pl-PL"/>
        </w:rPr>
        <w:t xml:space="preserve"> </w:t>
      </w:r>
      <w:r>
        <w:rPr>
          <w:color w:val="000000"/>
          <w:kern w:val="0"/>
          <w:lang w:eastAsia="pl-PL"/>
        </w:rPr>
        <w:t>Podstawą zgłoszenia przez Wykonawcę gotowości do odbioru końcowego, będzie faktyczne wykonanie robót, potwierdzone w Dzienniku budowy wpisem dokonanym przez kierownika budowy (robót) potwierdzonym przez I</w:t>
      </w:r>
      <w:r>
        <w:rPr>
          <w:color w:val="000000"/>
          <w:kern w:val="0"/>
          <w:lang w:eastAsia="pl-PL"/>
        </w:rPr>
        <w:t>nspektora nadzoru inwestorskiego.</w:t>
      </w:r>
    </w:p>
    <w:p w14:paraId="437585BF" w14:textId="77777777" w:rsidR="0083525D" w:rsidRDefault="00EF2DB0">
      <w:pPr>
        <w:numPr>
          <w:ilvl w:val="0"/>
          <w:numId w:val="23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Wraz ze zgłoszeniem do odbioru końcowego Wykonawca przekaże Zamawiającemu następujące dokumenty:</w:t>
      </w:r>
    </w:p>
    <w:p w14:paraId="0E98DA30" w14:textId="77777777" w:rsidR="0083525D" w:rsidRDefault="00EF2DB0">
      <w:pPr>
        <w:numPr>
          <w:ilvl w:val="1"/>
          <w:numId w:val="23"/>
        </w:numPr>
        <w:tabs>
          <w:tab w:val="left" w:pos="709"/>
        </w:tabs>
        <w:suppressAutoHyphens w:val="0"/>
        <w:spacing w:after="200" w:line="276" w:lineRule="auto"/>
        <w:ind w:left="709" w:hanging="283"/>
        <w:jc w:val="both"/>
        <w:rPr>
          <w:kern w:val="0"/>
          <w:lang w:eastAsia="pl-PL"/>
        </w:rPr>
      </w:pPr>
      <w:r>
        <w:rPr>
          <w:kern w:val="0"/>
          <w:lang w:eastAsia="pl-PL"/>
        </w:rPr>
        <w:t xml:space="preserve">Dziennik budowy, </w:t>
      </w:r>
    </w:p>
    <w:p w14:paraId="18F72933" w14:textId="77777777" w:rsidR="0083525D" w:rsidRDefault="00EF2DB0">
      <w:pPr>
        <w:numPr>
          <w:ilvl w:val="1"/>
          <w:numId w:val="23"/>
        </w:numPr>
        <w:tabs>
          <w:tab w:val="left" w:pos="709"/>
        </w:tabs>
        <w:suppressAutoHyphens w:val="0"/>
        <w:spacing w:after="200" w:line="276" w:lineRule="auto"/>
        <w:ind w:left="709" w:hanging="283"/>
        <w:jc w:val="both"/>
        <w:rPr>
          <w:kern w:val="0"/>
          <w:lang w:eastAsia="pl-PL"/>
        </w:rPr>
      </w:pPr>
      <w:r>
        <w:rPr>
          <w:kern w:val="0"/>
          <w:lang w:eastAsia="pl-PL"/>
        </w:rPr>
        <w:t>kosztorys powykonawczy,</w:t>
      </w:r>
    </w:p>
    <w:p w14:paraId="5CF4411F" w14:textId="77777777" w:rsidR="0083525D" w:rsidRDefault="00EF2DB0">
      <w:pPr>
        <w:numPr>
          <w:ilvl w:val="1"/>
          <w:numId w:val="23"/>
        </w:numPr>
        <w:tabs>
          <w:tab w:val="left" w:pos="709"/>
        </w:tabs>
        <w:suppressAutoHyphens w:val="0"/>
        <w:spacing w:after="200" w:line="276" w:lineRule="auto"/>
        <w:ind w:left="709" w:hanging="283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dokumentację powykonawczą, opisaną i skompletowaną w dwóch egzemplarzach,</w:t>
      </w:r>
    </w:p>
    <w:p w14:paraId="217339ED" w14:textId="77777777" w:rsidR="0083525D" w:rsidRDefault="00EF2DB0">
      <w:pPr>
        <w:numPr>
          <w:ilvl w:val="1"/>
          <w:numId w:val="23"/>
        </w:numPr>
        <w:tabs>
          <w:tab w:val="left" w:pos="709"/>
        </w:tabs>
        <w:suppressAutoHyphens w:val="0"/>
        <w:spacing w:after="200" w:line="276" w:lineRule="auto"/>
        <w:ind w:left="709" w:hanging="283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wymagane </w:t>
      </w:r>
      <w:r>
        <w:rPr>
          <w:color w:val="000000"/>
          <w:kern w:val="0"/>
          <w:lang w:eastAsia="pl-PL"/>
        </w:rPr>
        <w:t>dokumenty, protokoły i zaświadczenia z przeprowadzonych prób i sprawdzeń, instrukcje użytkowania, dokumenty gwarancyjne i inne dokumenty wymagane stosownymi przepisami,</w:t>
      </w:r>
    </w:p>
    <w:p w14:paraId="5C81EFA5" w14:textId="77777777" w:rsidR="0083525D" w:rsidRDefault="00EF2DB0">
      <w:pPr>
        <w:numPr>
          <w:ilvl w:val="1"/>
          <w:numId w:val="23"/>
        </w:numPr>
        <w:tabs>
          <w:tab w:val="left" w:pos="709"/>
        </w:tabs>
        <w:suppressAutoHyphens w:val="0"/>
        <w:spacing w:after="200" w:line="276" w:lineRule="auto"/>
        <w:ind w:left="709" w:hanging="283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Oświadczenie Kierownika budowy o zgodności wykonania robót z dokumentacją projektową, o</w:t>
      </w:r>
      <w:r>
        <w:rPr>
          <w:color w:val="000000"/>
          <w:kern w:val="0"/>
          <w:lang w:eastAsia="pl-PL"/>
        </w:rPr>
        <w:t>bowiązującymi przepisami i normami,</w:t>
      </w:r>
    </w:p>
    <w:p w14:paraId="7FD36FC5" w14:textId="77777777" w:rsidR="0083525D" w:rsidRDefault="00EF2DB0">
      <w:pPr>
        <w:numPr>
          <w:ilvl w:val="1"/>
          <w:numId w:val="23"/>
        </w:numPr>
        <w:tabs>
          <w:tab w:val="left" w:pos="709"/>
        </w:tabs>
        <w:suppressAutoHyphens w:val="0"/>
        <w:spacing w:after="200" w:line="276" w:lineRule="auto"/>
        <w:ind w:left="709" w:hanging="283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dokumenty (atesty, certyfikaty) potwierdzające, że wbudowane wyroby budowlane są zgodne z art. 10 ustawy Prawo budowlane (opisane i ostemplowane przez Kierownika budowy),</w:t>
      </w:r>
    </w:p>
    <w:p w14:paraId="6D73C8CE" w14:textId="77777777" w:rsidR="0083525D" w:rsidRDefault="00EF2DB0">
      <w:pPr>
        <w:numPr>
          <w:ilvl w:val="1"/>
          <w:numId w:val="23"/>
        </w:numPr>
        <w:tabs>
          <w:tab w:val="left" w:pos="709"/>
        </w:tabs>
        <w:suppressAutoHyphens w:val="0"/>
        <w:spacing w:after="200" w:line="276" w:lineRule="auto"/>
        <w:ind w:left="709" w:hanging="283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lastRenderedPageBreak/>
        <w:t xml:space="preserve">pozostałe dokumenty, w szczególności autoryzacje </w:t>
      </w:r>
      <w:r>
        <w:rPr>
          <w:color w:val="000000"/>
          <w:kern w:val="0"/>
          <w:lang w:eastAsia="pl-PL"/>
        </w:rPr>
        <w:t>i deklaracje zgodności producenta potwierdzające należyte wykonanie przedmiotu zamówienia,</w:t>
      </w:r>
    </w:p>
    <w:p w14:paraId="0DEB8AF0" w14:textId="77777777" w:rsidR="0083525D" w:rsidRDefault="00EF2DB0">
      <w:pPr>
        <w:numPr>
          <w:ilvl w:val="0"/>
          <w:numId w:val="23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Zamawiający wyznaczy i rozpocznie czynności odbioru końcowego w terminie 14 dni roboczych od daty zawiadomienia go o osiągnięciu gotowości do odbioru </w:t>
      </w:r>
      <w:r>
        <w:rPr>
          <w:color w:val="000000"/>
          <w:kern w:val="0"/>
          <w:lang w:eastAsia="pl-PL"/>
        </w:rPr>
        <w:t>końcowego.</w:t>
      </w:r>
    </w:p>
    <w:p w14:paraId="203DD5A8" w14:textId="77777777" w:rsidR="0083525D" w:rsidRDefault="00EF2DB0">
      <w:pPr>
        <w:numPr>
          <w:ilvl w:val="0"/>
          <w:numId w:val="23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Zamawiający zobowiązany jest do dokonania lub odmowy dokonania odbioru końcowego, w terminie wyznaczonym do odbioru, z zastrzeżeniem ust. 8.</w:t>
      </w:r>
    </w:p>
    <w:p w14:paraId="7F3A57E8" w14:textId="77777777" w:rsidR="0083525D" w:rsidRDefault="00EF2DB0">
      <w:pPr>
        <w:numPr>
          <w:ilvl w:val="0"/>
          <w:numId w:val="23"/>
        </w:numPr>
        <w:tabs>
          <w:tab w:val="left" w:pos="426"/>
          <w:tab w:val="left" w:pos="900"/>
        </w:tabs>
        <w:suppressAutoHyphens w:val="0"/>
        <w:spacing w:after="200" w:line="276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W przypadku stwierdzenia w trakcie odbioru wad lub usterek, Zamawiający może odmówić odbioru do czasu ic</w:t>
      </w:r>
      <w:r>
        <w:rPr>
          <w:color w:val="000000"/>
          <w:kern w:val="0"/>
          <w:lang w:eastAsia="pl-PL"/>
        </w:rPr>
        <w:t xml:space="preserve">h usunięcia a Wykonawca usunie je na własny koszt w terminie wyznaczonym przez Zamawiającego. Wykonawca zobowiązany jest do zawiadomienia Zamawiającego o usunięciu wad i zgłoszenia o gotowości do odbioru robót. </w:t>
      </w:r>
    </w:p>
    <w:p w14:paraId="7C4B633A" w14:textId="77777777" w:rsidR="0083525D" w:rsidRDefault="00EF2DB0">
      <w:pPr>
        <w:numPr>
          <w:ilvl w:val="0"/>
          <w:numId w:val="23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color w:val="FF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W razie </w:t>
      </w:r>
      <w:r>
        <w:rPr>
          <w:kern w:val="0"/>
          <w:lang w:eastAsia="pl-PL"/>
        </w:rPr>
        <w:t>nie usunięcia przez Wykonawcę w term</w:t>
      </w:r>
      <w:r>
        <w:rPr>
          <w:kern w:val="0"/>
          <w:lang w:eastAsia="pl-PL"/>
        </w:rPr>
        <w:t>inie wyznaczonym przez Zamawiającego</w:t>
      </w:r>
      <w:r>
        <w:rPr>
          <w:color w:val="000000"/>
          <w:kern w:val="0"/>
          <w:lang w:eastAsia="pl-PL"/>
        </w:rPr>
        <w:t xml:space="preserve"> wad i usterek stwierdzonych przy odbiorze końcowym, w okresie gwarancji i rękojmi oraz przy przeglądzie gwarancyjnym, </w:t>
      </w:r>
      <w:r>
        <w:rPr>
          <w:rFonts w:eastAsia="Andale Sans UI"/>
          <w:lang w:eastAsia="fa-IR" w:bidi="fa-IR"/>
        </w:rPr>
        <w:t xml:space="preserve">Zamawiający może zlecić usunięcie ich stronie trzeciej na koszt i ryzyko Wykonawcy. Wykonawca wyraża </w:t>
      </w:r>
      <w:r>
        <w:rPr>
          <w:rFonts w:eastAsia="Andale Sans UI"/>
          <w:lang w:eastAsia="fa-IR" w:bidi="fa-IR"/>
        </w:rPr>
        <w:t>zgodę na usunięcie wad i usterek przez osoby trzecie w sytuacji opisanej w zdaniu poprzednim bez upoważnienia Sądu.</w:t>
      </w:r>
    </w:p>
    <w:p w14:paraId="732AA353" w14:textId="77777777" w:rsidR="0083525D" w:rsidRDefault="00EF2DB0">
      <w:pPr>
        <w:numPr>
          <w:ilvl w:val="0"/>
          <w:numId w:val="23"/>
        </w:numPr>
        <w:tabs>
          <w:tab w:val="left" w:pos="426"/>
        </w:tabs>
        <w:suppressAutoHyphens w:val="0"/>
        <w:spacing w:after="200" w:line="276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W razie stwierdzenia wad lub usterek, które obniżają zdolność użytkową i które nie nadają się do usunięcia, Zamawiający może w toku czynnośc</w:t>
      </w:r>
      <w:r>
        <w:rPr>
          <w:color w:val="000000"/>
          <w:kern w:val="0"/>
          <w:lang w:eastAsia="pl-PL"/>
        </w:rPr>
        <w:t>i odbioru:</w:t>
      </w:r>
    </w:p>
    <w:p w14:paraId="45C89FB6" w14:textId="77777777" w:rsidR="0083525D" w:rsidRDefault="00EF2DB0">
      <w:pPr>
        <w:numPr>
          <w:ilvl w:val="0"/>
          <w:numId w:val="24"/>
        </w:numPr>
        <w:suppressAutoHyphens w:val="0"/>
        <w:spacing w:after="200" w:line="276" w:lineRule="auto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Jeżeli wady umożliwiają użytkowanie obiektu zgodnie z jego przeznaczeniem, obniżyć wynagrodzenie Wykonawcy odpowiednio do zmniejszonej wartości użytkowej, technicznej lub estetycznej robót,</w:t>
      </w:r>
    </w:p>
    <w:p w14:paraId="3CA3ECFF" w14:textId="77777777" w:rsidR="0083525D" w:rsidRDefault="00EF2DB0">
      <w:pPr>
        <w:pStyle w:val="Default"/>
        <w:numPr>
          <w:ilvl w:val="0"/>
          <w:numId w:val="24"/>
        </w:numPr>
        <w:spacing w:after="18"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eastAsia="Times New Roman" w:hAnsi="Times New Roman" w:cs="Times New Roman"/>
          <w:kern w:val="0"/>
          <w:lang w:eastAsia="pl-PL" w:bidi="ar-SA"/>
        </w:rPr>
        <w:t xml:space="preserve">Jeżeli wady uniemożliwiają użytkowanie obiektu </w:t>
      </w:r>
      <w:r>
        <w:rPr>
          <w:rFonts w:ascii="Times New Roman" w:eastAsia="Times New Roman" w:hAnsi="Times New Roman" w:cs="Times New Roman"/>
          <w:kern w:val="0"/>
          <w:lang w:eastAsia="pl-PL" w:bidi="ar-SA"/>
        </w:rPr>
        <w:t>zgodnie z jego przeznaczeniem, zażądać wykonania robót po raz drugi na koszt Wykonawcy, zachowując przy tym prawo naliczania Wykonawcy zastrzeżonych kar umownych i odszkodowań na zasadach określonych w § 10 niniejszej umowy.</w:t>
      </w:r>
      <w:r>
        <w:rPr>
          <w:rFonts w:ascii="Times New Roman" w:hAnsi="Times New Roman" w:cs="Times New Roman"/>
          <w:color w:val="auto"/>
        </w:rPr>
        <w:t xml:space="preserve"> </w:t>
      </w:r>
    </w:p>
    <w:p w14:paraId="77C7D158" w14:textId="77777777" w:rsidR="0083525D" w:rsidRDefault="0083525D">
      <w:pPr>
        <w:pStyle w:val="Default"/>
        <w:rPr>
          <w:rFonts w:ascii="Times New Roman" w:hAnsi="Times New Roman" w:cs="Times New Roman"/>
          <w:color w:val="auto"/>
        </w:rPr>
      </w:pPr>
    </w:p>
    <w:p w14:paraId="47B70D96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10</w:t>
      </w:r>
    </w:p>
    <w:p w14:paraId="54910DA1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5BC4C708" w14:textId="77777777" w:rsidR="0083525D" w:rsidRDefault="00EF2DB0">
      <w:pPr>
        <w:pStyle w:val="Default"/>
        <w:numPr>
          <w:ilvl w:val="0"/>
          <w:numId w:val="35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Wykonawca zobowiązany j</w:t>
      </w:r>
      <w:r>
        <w:rPr>
          <w:rFonts w:ascii="Times New Roman" w:hAnsi="Times New Roman" w:cs="Times New Roman"/>
          <w:color w:val="auto"/>
        </w:rPr>
        <w:t xml:space="preserve">est do zapłacenia Zamawiającemu kar umownych: </w:t>
      </w:r>
    </w:p>
    <w:p w14:paraId="27146D2D" w14:textId="77777777" w:rsidR="0083525D" w:rsidRDefault="00EF2DB0">
      <w:pPr>
        <w:pStyle w:val="Default"/>
        <w:numPr>
          <w:ilvl w:val="1"/>
          <w:numId w:val="3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za zwłokę w wykonaniu przedmiotu umowy lub w usuwaniu wad stwierdzonych przy odbiorze końcowym – w wysokości 0,1 % wynagrodzenia brutto określonego w § 4 ust. 1 za każdy dzień zwłoki; </w:t>
      </w:r>
    </w:p>
    <w:p w14:paraId="55AD2712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przypadku odstąpienia </w:t>
      </w:r>
      <w:r>
        <w:rPr>
          <w:rFonts w:ascii="Times New Roman" w:hAnsi="Times New Roman" w:cs="Times New Roman"/>
          <w:color w:val="auto"/>
        </w:rPr>
        <w:t xml:space="preserve">od umowy lub jej rozwiązanie przez Zamawiającego </w:t>
      </w:r>
      <w:r>
        <w:rPr>
          <w:rFonts w:ascii="Times New Roman" w:hAnsi="Times New Roman" w:cs="Times New Roman"/>
          <w:color w:val="auto"/>
        </w:rPr>
        <w:br/>
        <w:t xml:space="preserve">z powodu okoliczności leżących po stronie Wykonawcy – w wysokości 10 % wynagrodzenia brutto określonego w § 4 ust.1; </w:t>
      </w:r>
    </w:p>
    <w:p w14:paraId="6EC0C191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przypadku odstąpienia od umowy lub jej rozwiązanie przez Wykonawcę z powodu okolicznoś</w:t>
      </w:r>
      <w:r>
        <w:rPr>
          <w:rFonts w:ascii="Times New Roman" w:hAnsi="Times New Roman" w:cs="Times New Roman"/>
          <w:color w:val="auto"/>
        </w:rPr>
        <w:t>ci leżących po jego stronie – w wysokości 10% wynagrodzenia brutto określonego w §4 ust. 1;</w:t>
      </w:r>
    </w:p>
    <w:p w14:paraId="73CEC452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za zwłokę w usunięciu wad i usterek stwierdzonych w okresie rękojmi za wady lub gwarancji jakości  - w wysokości 0,1% wynagrodzenia brutto określonego w §4 ust. 1 z</w:t>
      </w:r>
      <w:r>
        <w:rPr>
          <w:rFonts w:ascii="Times New Roman" w:hAnsi="Times New Roman" w:cs="Times New Roman"/>
          <w:color w:val="auto"/>
        </w:rPr>
        <w:t xml:space="preserve">a </w:t>
      </w:r>
      <w:r>
        <w:rPr>
          <w:rFonts w:ascii="Times New Roman" w:hAnsi="Times New Roman" w:cs="Times New Roman"/>
          <w:color w:val="auto"/>
        </w:rPr>
        <w:lastRenderedPageBreak/>
        <w:t>każdy dzień zwłoki w stosunku do terminów ich usunięcia wskazanych przez Zamawiającego stosownie do treści § 11 i 12 umowy,</w:t>
      </w:r>
    </w:p>
    <w:p w14:paraId="5E4E6650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przypadku konieczności zlecenia przez Zamawiającego usunięcia wad </w:t>
      </w:r>
      <w:r>
        <w:rPr>
          <w:rFonts w:ascii="Times New Roman" w:hAnsi="Times New Roman" w:cs="Times New Roman"/>
          <w:color w:val="auto"/>
        </w:rPr>
        <w:br/>
        <w:t>w okolicznościach wskazanych w § 13 umowy – w wysokości 5% wy</w:t>
      </w:r>
      <w:r>
        <w:rPr>
          <w:rFonts w:ascii="Times New Roman" w:hAnsi="Times New Roman" w:cs="Times New Roman"/>
          <w:color w:val="auto"/>
        </w:rPr>
        <w:t>nagrodzenia brutto określonego w §4 ust. 1; oprócz kary umownej Zamawiający dochodzić będzie zwrotu kosztów usunięcia wad zleconych osobie trzeciej;</w:t>
      </w:r>
    </w:p>
    <w:p w14:paraId="00B7F3E4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przypadku nieprzedłożenia do zaakceptowania projektu umowy o podwykonawstwo,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color w:val="auto"/>
        </w:rPr>
        <w:t>której przedmiotem są roboty</w:t>
      </w:r>
      <w:r>
        <w:rPr>
          <w:rFonts w:ascii="Times New Roman" w:hAnsi="Times New Roman" w:cs="Times New Roman"/>
          <w:color w:val="auto"/>
        </w:rPr>
        <w:t xml:space="preserve"> budowlane lub projektu jej zmiany – w wysokości 2 % wynagrodzenia umownego brutto określonego w §4 ust. 1 umowy od każdego projektu umowy; </w:t>
      </w:r>
    </w:p>
    <w:p w14:paraId="2C1429BA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przypadku nieprzedłożenia w wymaganym terminie poświadczonej za zgodność z oryginałem kopii umowy o podwykonawstw</w:t>
      </w:r>
      <w:r>
        <w:rPr>
          <w:rFonts w:ascii="Times New Roman" w:hAnsi="Times New Roman" w:cs="Times New Roman"/>
          <w:color w:val="auto"/>
        </w:rPr>
        <w:t xml:space="preserve">o lub jej zmiany - w wysokości 2% wynagrodzenia umownego brutto określonego w §4 ust. 1 umowy od każdej umowy; </w:t>
      </w:r>
    </w:p>
    <w:p w14:paraId="1C918B62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przypadku braku zmiany umowy o podwykonawstwo, w zakresie terminu zapłaty </w:t>
      </w:r>
      <w:r>
        <w:rPr>
          <w:rFonts w:ascii="Times New Roman" w:hAnsi="Times New Roman" w:cs="Times New Roman"/>
          <w:color w:val="auto"/>
        </w:rPr>
        <w:br/>
        <w:t>w okolicznościach wskazanych w § 18 ust. 8 umowy - w wysokości 2% w</w:t>
      </w:r>
      <w:r>
        <w:rPr>
          <w:rFonts w:ascii="Times New Roman" w:hAnsi="Times New Roman" w:cs="Times New Roman"/>
          <w:color w:val="auto"/>
        </w:rPr>
        <w:t>ynagrodzenia umownego brutto określonego w §4 ust. 1 umowy od każdego przypadku;</w:t>
      </w:r>
    </w:p>
    <w:p w14:paraId="169CE02B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za brak zapłaty lub nieterminową zapłatę wynagrodzenia należnego podwykonawcy lub dalszemu podwykonawcy - w wysokości 1 % wynagrodzenia brutto określonego w § 4 ust. 1 umowy, </w:t>
      </w:r>
      <w:r>
        <w:rPr>
          <w:rFonts w:ascii="Times New Roman" w:hAnsi="Times New Roman" w:cs="Times New Roman"/>
          <w:color w:val="auto"/>
        </w:rPr>
        <w:t xml:space="preserve">za każdy brak lub nieterminową zapłatę wynagrodzenia (dotyczy to zarówno płatności częściowych, jak i płatności końcowych wynikających z umów </w:t>
      </w:r>
      <w:r>
        <w:rPr>
          <w:rFonts w:ascii="Times New Roman" w:hAnsi="Times New Roman" w:cs="Times New Roman"/>
          <w:color w:val="auto"/>
        </w:rPr>
        <w:br/>
        <w:t>o podwykonawstwo),</w:t>
      </w:r>
    </w:p>
    <w:p w14:paraId="1B509E3D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przypadku dopuszczenia do wykonywania czynności, o których mowa w § 21 ust. 1 przez osoby, k</w:t>
      </w:r>
      <w:r>
        <w:rPr>
          <w:rFonts w:ascii="Times New Roman" w:hAnsi="Times New Roman" w:cs="Times New Roman"/>
          <w:color w:val="auto"/>
        </w:rPr>
        <w:t>tóre nie są zatrudnione na podstawie umowy o pracę -w wysokości 500 zł, za każdą osobę,</w:t>
      </w:r>
    </w:p>
    <w:p w14:paraId="7ED3465D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przypadku nieprzedstawienia oświadczenia, o którym mowa w § 21 ust. 2, przedstawienia tego oświadczenia niezgodnego z prawdą lub zwłokę w aktualizacji oświadczenia o </w:t>
      </w:r>
      <w:r>
        <w:rPr>
          <w:rFonts w:ascii="Times New Roman" w:hAnsi="Times New Roman" w:cs="Times New Roman"/>
          <w:color w:val="auto"/>
        </w:rPr>
        <w:t xml:space="preserve">liczbie zatrudnionych na podstawie umowy o pracę wykonujących czynności, o których mowa w § 21 ust. 1 - w wysokości 200 zł za każdy dzień utrzymywania się stanu niezgodnego z umową, </w:t>
      </w:r>
    </w:p>
    <w:p w14:paraId="0A3F48D3" w14:textId="77777777" w:rsidR="0083525D" w:rsidRDefault="00EF2DB0">
      <w:pPr>
        <w:pStyle w:val="Default"/>
        <w:numPr>
          <w:ilvl w:val="1"/>
          <w:numId w:val="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przypadku uniemożliwienia, utrudnienia przeprowadzenia kontroli lub podania nieprawdziwych informacji podczas kontroli, o której mowa w § 21 ust. 2 umowy, </w:t>
      </w:r>
      <w:r>
        <w:rPr>
          <w:rFonts w:ascii="Times New Roman" w:hAnsi="Times New Roman" w:cs="Times New Roman"/>
          <w:color w:val="auto"/>
        </w:rPr>
        <w:br/>
        <w:t>w wysokości 400 zł za każdy przypadek.</w:t>
      </w:r>
    </w:p>
    <w:p w14:paraId="38D9793B" w14:textId="77777777" w:rsidR="0083525D" w:rsidRDefault="00EF2DB0">
      <w:pPr>
        <w:pStyle w:val="Default"/>
        <w:numPr>
          <w:ilvl w:val="0"/>
          <w:numId w:val="37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Zamawiający ma prawo dochodzić kar umownych ze wszystkich t</w:t>
      </w:r>
      <w:r>
        <w:rPr>
          <w:rFonts w:ascii="Times New Roman" w:hAnsi="Times New Roman" w:cs="Times New Roman"/>
          <w:color w:val="auto"/>
        </w:rPr>
        <w:t>ytułów oraz ma prawo dochodzić uzupełniającego odszkodowania w przypadku, gdy kara umowna nie pokrywa poniesionej szkody.</w:t>
      </w:r>
    </w:p>
    <w:p w14:paraId="0A0C9737" w14:textId="77777777" w:rsidR="0083525D" w:rsidRDefault="00EF2DB0">
      <w:pPr>
        <w:pStyle w:val="Default"/>
        <w:numPr>
          <w:ilvl w:val="0"/>
          <w:numId w:val="9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Kara umowna płatna jest w terminie 14 dni od daty doręczenia pisemnego wezwania do zapłaty. </w:t>
      </w:r>
    </w:p>
    <w:p w14:paraId="2011D719" w14:textId="77777777" w:rsidR="0083525D" w:rsidRDefault="00EF2DB0">
      <w:pPr>
        <w:pStyle w:val="Default"/>
        <w:numPr>
          <w:ilvl w:val="0"/>
          <w:numId w:val="9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Naliczone kary umowne Zamawiający ma prawo potrącić z należnego Wykonawcy wynagrodzenia, na co Wykonawca wyraża zgodę.</w:t>
      </w:r>
    </w:p>
    <w:p w14:paraId="6775A3CF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271A3237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11</w:t>
      </w:r>
    </w:p>
    <w:p w14:paraId="33051EAE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6676C39D" w14:textId="77777777" w:rsidR="0083525D" w:rsidRDefault="00EF2DB0">
      <w:pPr>
        <w:suppressAutoHyphens w:val="0"/>
        <w:spacing w:after="46" w:line="276" w:lineRule="auto"/>
        <w:ind w:left="284" w:hanging="284"/>
        <w:jc w:val="both"/>
        <w:rPr>
          <w:rFonts w:eastAsia="Calibri"/>
          <w:color w:val="000000"/>
          <w:kern w:val="0"/>
          <w:lang w:eastAsia="en-US"/>
        </w:rPr>
      </w:pPr>
      <w:r>
        <w:rPr>
          <w:rFonts w:eastAsia="Calibri"/>
          <w:color w:val="000000"/>
          <w:kern w:val="0"/>
          <w:lang w:eastAsia="en-US"/>
        </w:rPr>
        <w:t>1. Na wykonane na podstawie niniejsze</w:t>
      </w:r>
      <w:r>
        <w:rPr>
          <w:rFonts w:eastAsia="Calibri"/>
          <w:color w:val="000000"/>
          <w:kern w:val="0"/>
          <w:lang w:eastAsia="en-US"/>
        </w:rPr>
        <w:t xml:space="preserve">j Umowy roboty budowlane Wykonawca udziela ……………… miesięcznej gwarancji jakości. Bieg terminu gwarancji jakości rozpoczyna się </w:t>
      </w:r>
      <w:r>
        <w:rPr>
          <w:rFonts w:eastAsia="Calibri"/>
          <w:color w:val="000000"/>
          <w:kern w:val="0"/>
          <w:lang w:eastAsia="en-US"/>
        </w:rPr>
        <w:lastRenderedPageBreak/>
        <w:t xml:space="preserve">w dniu następnym, po dacie odbioru końcowego przedmiotu umowy. Gwarancja obejmuje wady materiałowe oraz wady w robociźnie. </w:t>
      </w:r>
    </w:p>
    <w:p w14:paraId="753B4608" w14:textId="77777777" w:rsidR="0083525D" w:rsidRDefault="00EF2DB0">
      <w:pPr>
        <w:suppressAutoHyphens w:val="0"/>
        <w:spacing w:after="46" w:line="276" w:lineRule="auto"/>
        <w:ind w:left="284" w:hanging="284"/>
        <w:jc w:val="both"/>
        <w:rPr>
          <w:rFonts w:eastAsia="Calibri"/>
          <w:color w:val="000000"/>
          <w:kern w:val="0"/>
          <w:lang w:eastAsia="en-US"/>
        </w:rPr>
      </w:pPr>
      <w:r>
        <w:rPr>
          <w:rFonts w:eastAsia="Calibri"/>
          <w:color w:val="000000"/>
          <w:kern w:val="0"/>
          <w:lang w:eastAsia="en-US"/>
        </w:rPr>
        <w:t>2. Ni</w:t>
      </w:r>
      <w:r>
        <w:rPr>
          <w:rFonts w:eastAsia="Calibri"/>
          <w:color w:val="000000"/>
          <w:kern w:val="0"/>
          <w:lang w:eastAsia="en-US"/>
        </w:rPr>
        <w:t xml:space="preserve">ezależnie od udzielonej gwarancji, o której mowa w ust. 1 Zamawiającemu przysługują roszczenia z tytułu rękojmi za wady. Strony rozszerzają odpowiedzialność z tytułu rękojmi za wady w ten sposób, że okres rękojmi zostaje zrównany z okresem gwarancji. </w:t>
      </w:r>
    </w:p>
    <w:p w14:paraId="7DFAA59A" w14:textId="77777777" w:rsidR="0083525D" w:rsidRDefault="00EF2DB0">
      <w:pPr>
        <w:suppressAutoHyphens w:val="0"/>
        <w:spacing w:after="46" w:line="276" w:lineRule="auto"/>
        <w:ind w:left="284" w:hanging="284"/>
        <w:jc w:val="both"/>
        <w:rPr>
          <w:rFonts w:eastAsia="Calibri"/>
          <w:color w:val="000000"/>
          <w:kern w:val="0"/>
          <w:lang w:eastAsia="en-US"/>
        </w:rPr>
      </w:pPr>
      <w:r>
        <w:rPr>
          <w:rFonts w:eastAsia="Calibri"/>
          <w:color w:val="000000"/>
          <w:kern w:val="0"/>
          <w:lang w:eastAsia="en-US"/>
        </w:rPr>
        <w:t>3. W</w:t>
      </w:r>
      <w:r>
        <w:rPr>
          <w:rFonts w:eastAsia="Calibri"/>
          <w:color w:val="000000"/>
          <w:kern w:val="0"/>
          <w:lang w:eastAsia="en-US"/>
        </w:rPr>
        <w:t xml:space="preserve"> okresie gwarancji Wykonawca zobowiązuje się do usunięcia ujawnionych wad bezpłatnie w terminie wyznaczonym przez Zamawiającego. </w:t>
      </w:r>
    </w:p>
    <w:p w14:paraId="13AFF92A" w14:textId="77777777" w:rsidR="0083525D" w:rsidRDefault="00EF2DB0">
      <w:pPr>
        <w:suppressAutoHyphens w:val="0"/>
        <w:spacing w:after="160" w:line="276" w:lineRule="auto"/>
        <w:ind w:left="284" w:hanging="284"/>
        <w:jc w:val="both"/>
        <w:rPr>
          <w:rFonts w:eastAsia="Calibri"/>
          <w:color w:val="000000"/>
          <w:kern w:val="0"/>
          <w:lang w:eastAsia="en-US"/>
        </w:rPr>
      </w:pPr>
      <w:r>
        <w:rPr>
          <w:rFonts w:eastAsia="Calibri"/>
          <w:color w:val="000000"/>
          <w:kern w:val="0"/>
          <w:lang w:eastAsia="en-US"/>
        </w:rPr>
        <w:t>4. Jeżeli w ramach gwarancji Wykonawca dokonał usunięcia wad istotnych, termin gwarancji biegnie na nowo od chwili usunięcia w</w:t>
      </w:r>
      <w:r>
        <w:rPr>
          <w:rFonts w:eastAsia="Calibri"/>
          <w:color w:val="000000"/>
          <w:kern w:val="0"/>
          <w:lang w:eastAsia="en-US"/>
        </w:rPr>
        <w:t xml:space="preserve">ady. W innych wypadkach termin gwarancji ulega przedłużeniu o czas, w którym wada była usuwana. </w:t>
      </w:r>
    </w:p>
    <w:p w14:paraId="60F6693E" w14:textId="77777777" w:rsidR="0083525D" w:rsidRDefault="00EF2DB0">
      <w:pPr>
        <w:suppressAutoHyphens w:val="0"/>
        <w:spacing w:after="46" w:line="276" w:lineRule="auto"/>
        <w:ind w:left="284" w:hanging="284"/>
        <w:jc w:val="both"/>
        <w:rPr>
          <w:rFonts w:eastAsia="Calibri"/>
          <w:color w:val="000000"/>
          <w:kern w:val="0"/>
          <w:lang w:eastAsia="en-US"/>
        </w:rPr>
      </w:pPr>
      <w:r>
        <w:rPr>
          <w:rFonts w:eastAsia="Calibri"/>
          <w:color w:val="000000"/>
          <w:kern w:val="0"/>
          <w:lang w:eastAsia="en-US"/>
        </w:rPr>
        <w:t>5. Pomimo wygaśnięcia gwarancji lub rękojmi Wykonawca zobowiązany jest usunąć wady, które zostały zgłoszone przez Zamawiającego w okresie trwania gwarancji lub</w:t>
      </w:r>
      <w:r>
        <w:rPr>
          <w:rFonts w:eastAsia="Calibri"/>
          <w:color w:val="000000"/>
          <w:kern w:val="0"/>
          <w:lang w:eastAsia="en-US"/>
        </w:rPr>
        <w:t xml:space="preserve"> rękojmi. </w:t>
      </w:r>
    </w:p>
    <w:p w14:paraId="68305712" w14:textId="77777777" w:rsidR="0083525D" w:rsidRDefault="00EF2DB0">
      <w:pPr>
        <w:suppressAutoHyphens w:val="0"/>
        <w:spacing w:after="46" w:line="276" w:lineRule="auto"/>
        <w:ind w:left="284" w:hanging="284"/>
        <w:jc w:val="both"/>
        <w:rPr>
          <w:rFonts w:eastAsia="Calibri"/>
          <w:color w:val="000000"/>
          <w:kern w:val="0"/>
          <w:lang w:eastAsia="en-US"/>
        </w:rPr>
      </w:pPr>
      <w:r>
        <w:rPr>
          <w:rFonts w:eastAsia="Calibri"/>
          <w:color w:val="000000"/>
          <w:kern w:val="0"/>
          <w:lang w:eastAsia="en-US"/>
        </w:rPr>
        <w:t xml:space="preserve">6. Gwarancja i rękojmia udzielona przez Wykonawcę obejmuje również zakres robót wykonanych przez Podwykonawców. </w:t>
      </w:r>
    </w:p>
    <w:p w14:paraId="21894ECB" w14:textId="77777777" w:rsidR="0083525D" w:rsidRDefault="00EF2DB0">
      <w:pPr>
        <w:suppressAutoHyphens w:val="0"/>
        <w:spacing w:after="46" w:line="276" w:lineRule="auto"/>
        <w:ind w:left="284" w:hanging="284"/>
        <w:jc w:val="both"/>
        <w:rPr>
          <w:rFonts w:eastAsia="Calibri"/>
          <w:color w:val="000000"/>
          <w:kern w:val="0"/>
          <w:lang w:eastAsia="en-US"/>
        </w:rPr>
      </w:pPr>
      <w:r>
        <w:rPr>
          <w:rFonts w:eastAsia="Calibri"/>
          <w:color w:val="000000"/>
          <w:kern w:val="0"/>
          <w:lang w:eastAsia="en-US"/>
        </w:rPr>
        <w:t>7. W ramach zobowiązań gwarancyjnych Wykonawca zobowiązany jest do wykonywania co najmniej raz w roku przeglądów gwarancyjnych. Prze</w:t>
      </w:r>
      <w:r>
        <w:rPr>
          <w:rFonts w:eastAsia="Calibri"/>
          <w:color w:val="000000"/>
          <w:kern w:val="0"/>
          <w:lang w:eastAsia="en-US"/>
        </w:rPr>
        <w:t xml:space="preserve">glądy będą Wykonywane w obecności przedstawiciela Zamawiającego. Zamawiający wyznaczy Wykonawcy termin wykonania przeglądu z 7-dniowym wyprzedzeniem. </w:t>
      </w:r>
    </w:p>
    <w:p w14:paraId="2BA081E3" w14:textId="77777777" w:rsidR="0083525D" w:rsidRDefault="00EF2DB0">
      <w:pPr>
        <w:suppressAutoHyphens w:val="0"/>
        <w:spacing w:after="46" w:line="276" w:lineRule="auto"/>
        <w:ind w:left="284" w:hanging="284"/>
        <w:jc w:val="both"/>
        <w:rPr>
          <w:rFonts w:eastAsia="Calibri"/>
          <w:color w:val="000000"/>
          <w:kern w:val="0"/>
          <w:lang w:eastAsia="en-US"/>
        </w:rPr>
      </w:pPr>
      <w:r>
        <w:rPr>
          <w:rFonts w:eastAsia="Calibri"/>
          <w:color w:val="000000"/>
          <w:kern w:val="0"/>
          <w:lang w:eastAsia="en-US"/>
        </w:rPr>
        <w:t>8. Każdorazowe wykonanie czynności, o których mowa w ust. 7 zostanie potwierdzone protokołem gwarancyjnym</w:t>
      </w:r>
      <w:r>
        <w:rPr>
          <w:rFonts w:eastAsia="Calibri"/>
          <w:color w:val="000000"/>
          <w:kern w:val="0"/>
          <w:lang w:eastAsia="en-US"/>
        </w:rPr>
        <w:t xml:space="preserve"> podpisanym przez przedstawiciela Wykonawcy i Zamawiającego. </w:t>
      </w:r>
    </w:p>
    <w:p w14:paraId="47A3A786" w14:textId="77777777" w:rsidR="0083525D" w:rsidRDefault="00EF2DB0">
      <w:pPr>
        <w:suppressAutoHyphens w:val="0"/>
        <w:spacing w:line="276" w:lineRule="auto"/>
        <w:ind w:left="284" w:hanging="284"/>
        <w:jc w:val="both"/>
        <w:rPr>
          <w:rFonts w:eastAsia="Calibri"/>
          <w:color w:val="000000"/>
          <w:kern w:val="0"/>
          <w:lang w:eastAsia="en-US"/>
        </w:rPr>
      </w:pPr>
      <w:r>
        <w:rPr>
          <w:rFonts w:eastAsia="Calibri"/>
          <w:color w:val="000000"/>
          <w:kern w:val="0"/>
          <w:lang w:eastAsia="en-US"/>
        </w:rPr>
        <w:t xml:space="preserve">9. Dokument gwarancji wystawiony zostanie niezwłocznie po odbiorze końcowym. Niewystawienie dokumentu gwarancji nie zwalnia Wykonawcy z odpowiedzialności z tytułu gwarancji. </w:t>
      </w:r>
    </w:p>
    <w:p w14:paraId="6C5E9326" w14:textId="77777777" w:rsidR="0083525D" w:rsidRDefault="0083525D">
      <w:pPr>
        <w:pStyle w:val="Default"/>
        <w:rPr>
          <w:rFonts w:ascii="Times New Roman" w:hAnsi="Times New Roman" w:cs="Times New Roman"/>
          <w:b/>
          <w:bCs/>
          <w:color w:val="auto"/>
        </w:rPr>
      </w:pPr>
    </w:p>
    <w:p w14:paraId="033FFFFC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494C1EAB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084161D7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12</w:t>
      </w:r>
    </w:p>
    <w:p w14:paraId="4F5325CF" w14:textId="77777777" w:rsidR="0083525D" w:rsidRDefault="0083525D">
      <w:pPr>
        <w:pStyle w:val="Default"/>
        <w:jc w:val="center"/>
        <w:rPr>
          <w:rFonts w:ascii="Times New Roman" w:hAnsi="Times New Roman" w:cs="Times New Roman"/>
          <w:color w:val="auto"/>
        </w:rPr>
      </w:pPr>
    </w:p>
    <w:p w14:paraId="43DE5296" w14:textId="77777777" w:rsidR="0083525D" w:rsidRDefault="00EF2DB0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Zamawiając</w:t>
      </w:r>
      <w:r>
        <w:rPr>
          <w:rFonts w:ascii="Times New Roman" w:hAnsi="Times New Roman" w:cs="Times New Roman"/>
          <w:color w:val="auto"/>
        </w:rPr>
        <w:t>y w okresie rękojmi za wady i gwarancji jakości  jest zobowiązany powiadomić Wykonawcę o powstałych wadach przedmiotu umowy w ciągu 14 dni roboczych od ich ujawnienia, natomiast Wykonawca jest zobowiązany do ich usunięcia w terminie wyznaczonym przez Zamaw</w:t>
      </w:r>
      <w:r>
        <w:rPr>
          <w:rFonts w:ascii="Times New Roman" w:hAnsi="Times New Roman" w:cs="Times New Roman"/>
          <w:color w:val="auto"/>
        </w:rPr>
        <w:t xml:space="preserve">iającego w stosownym protokole. </w:t>
      </w:r>
    </w:p>
    <w:p w14:paraId="43131CE8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4F48D702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13</w:t>
      </w:r>
    </w:p>
    <w:p w14:paraId="386D42B1" w14:textId="77777777" w:rsidR="0083525D" w:rsidRDefault="0083525D">
      <w:pPr>
        <w:pStyle w:val="Default"/>
        <w:jc w:val="center"/>
        <w:rPr>
          <w:rFonts w:ascii="Times New Roman" w:hAnsi="Times New Roman" w:cs="Times New Roman"/>
          <w:color w:val="auto"/>
        </w:rPr>
      </w:pPr>
    </w:p>
    <w:p w14:paraId="52A44768" w14:textId="77777777" w:rsidR="0083525D" w:rsidRDefault="00EF2DB0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Jeżeli w okresie rękojmi za wady lub gwarancji jakości wystąpią wady, a Wykonawca ich nie usunie w żądanym terminie, Zamawiający po uprzednim zawiadomieniu, zleci ich usunięcie osobie trzeciej – na koszt i ryzyko Wykonawcy. </w:t>
      </w:r>
    </w:p>
    <w:p w14:paraId="03544916" w14:textId="77777777" w:rsidR="0083525D" w:rsidRDefault="0083525D">
      <w:pPr>
        <w:pStyle w:val="Default"/>
        <w:rPr>
          <w:rFonts w:ascii="Times New Roman" w:hAnsi="Times New Roman" w:cs="Times New Roman"/>
          <w:b/>
          <w:color w:val="auto"/>
        </w:rPr>
      </w:pPr>
    </w:p>
    <w:p w14:paraId="53847E79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color w:val="auto"/>
        </w:rPr>
      </w:pPr>
      <w:r>
        <w:rPr>
          <w:rFonts w:ascii="Times New Roman" w:hAnsi="Times New Roman" w:cs="Times New Roman"/>
          <w:b/>
          <w:color w:val="auto"/>
        </w:rPr>
        <w:t>§ 14</w:t>
      </w:r>
    </w:p>
    <w:p w14:paraId="1CF4CB9E" w14:textId="77777777" w:rsidR="0083525D" w:rsidRDefault="0083525D">
      <w:pPr>
        <w:pStyle w:val="Default"/>
        <w:ind w:left="1440"/>
        <w:jc w:val="both"/>
        <w:rPr>
          <w:rFonts w:ascii="Times New Roman" w:hAnsi="Times New Roman" w:cs="Times New Roman"/>
          <w:color w:val="auto"/>
        </w:rPr>
      </w:pPr>
    </w:p>
    <w:p w14:paraId="763426D7" w14:textId="77777777" w:rsidR="0083525D" w:rsidRDefault="00EF2DB0">
      <w:pPr>
        <w:pStyle w:val="Default"/>
        <w:numPr>
          <w:ilvl w:val="4"/>
          <w:numId w:val="38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okresie realizacji rob</w:t>
      </w:r>
      <w:r>
        <w:rPr>
          <w:rFonts w:ascii="Times New Roman" w:hAnsi="Times New Roman" w:cs="Times New Roman"/>
          <w:color w:val="auto"/>
        </w:rPr>
        <w:t xml:space="preserve">ót, rękojmi za wady i gwarancji jakości  Wykonawca zobowiązany jest do pisemnego zawiadomienia Zamawiającego w terminie 7 dni o: </w:t>
      </w:r>
    </w:p>
    <w:p w14:paraId="49C2FA05" w14:textId="77777777" w:rsidR="0083525D" w:rsidRDefault="00EF2DB0">
      <w:pPr>
        <w:pStyle w:val="Default"/>
        <w:numPr>
          <w:ilvl w:val="5"/>
          <w:numId w:val="10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zmianie siedziby, adresu lub nazwy firmy;</w:t>
      </w:r>
    </w:p>
    <w:p w14:paraId="57FE6BA7" w14:textId="77777777" w:rsidR="0083525D" w:rsidRDefault="00EF2DB0">
      <w:pPr>
        <w:pStyle w:val="Default"/>
        <w:numPr>
          <w:ilvl w:val="5"/>
          <w:numId w:val="10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lastRenderedPageBreak/>
        <w:t>zmianie osób reprezentujących Wykonawcę;</w:t>
      </w:r>
    </w:p>
    <w:p w14:paraId="5674DDB4" w14:textId="77777777" w:rsidR="0083525D" w:rsidRDefault="00EF2DB0">
      <w:pPr>
        <w:pStyle w:val="Default"/>
        <w:numPr>
          <w:ilvl w:val="5"/>
          <w:numId w:val="10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złożeniu wniosku o wszczęcie postępowania u</w:t>
      </w:r>
      <w:r>
        <w:rPr>
          <w:rFonts w:ascii="Times New Roman" w:hAnsi="Times New Roman" w:cs="Times New Roman"/>
          <w:color w:val="auto"/>
        </w:rPr>
        <w:t xml:space="preserve">padłościowego, naprawczego lub otwarcie likwidacji przedsiębiorstwa Wykonawcy. </w:t>
      </w:r>
    </w:p>
    <w:p w14:paraId="5C6A1BC7" w14:textId="77777777" w:rsidR="0083525D" w:rsidRDefault="00EF2DB0">
      <w:pPr>
        <w:pStyle w:val="Default"/>
        <w:numPr>
          <w:ilvl w:val="0"/>
          <w:numId w:val="10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razie braku zawiadomienia o zmianach, określonych w § 14 ust.1 lit. a korespondencję wysłaną na adres wskazany w preambule umowy uważa się za doręczoną z upływem 14 dnia od m</w:t>
      </w:r>
      <w:r>
        <w:rPr>
          <w:rFonts w:ascii="Times New Roman" w:hAnsi="Times New Roman" w:cs="Times New Roman"/>
          <w:color w:val="auto"/>
        </w:rPr>
        <w:t xml:space="preserve">omentu nadania listu poleconego. </w:t>
      </w:r>
    </w:p>
    <w:p w14:paraId="6DB895E1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5D5ACADA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15</w:t>
      </w:r>
    </w:p>
    <w:p w14:paraId="7F24FF9B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496EEB86" w14:textId="77777777" w:rsidR="0083525D" w:rsidRDefault="00EF2DB0">
      <w:pPr>
        <w:pStyle w:val="Default"/>
        <w:numPr>
          <w:ilvl w:val="7"/>
          <w:numId w:val="10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Strony postanawiają, że oprócz przypadków wymienionych w tytule XV Księgi III Kodeksu cywilnego, Zamawiający może odstąpić od umowy z przyczyn zależnych od Wykonawcy w następujących przypadkach: </w:t>
      </w:r>
    </w:p>
    <w:p w14:paraId="3F4E443A" w14:textId="77777777" w:rsidR="0083525D" w:rsidRDefault="00EF2DB0">
      <w:pPr>
        <w:pStyle w:val="Default"/>
        <w:numPr>
          <w:ilvl w:val="0"/>
          <w:numId w:val="39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zostanie ogłoszona </w:t>
      </w:r>
      <w:r>
        <w:rPr>
          <w:rFonts w:ascii="Times New Roman" w:hAnsi="Times New Roman" w:cs="Times New Roman"/>
          <w:color w:val="auto"/>
        </w:rPr>
        <w:t>upadłość Wykonawcy lub zostanie wszczęta likwidacja Wykonawcy;</w:t>
      </w:r>
    </w:p>
    <w:p w14:paraId="389C4907" w14:textId="77777777" w:rsidR="0083525D" w:rsidRDefault="00EF2DB0">
      <w:pPr>
        <w:pStyle w:val="Default"/>
        <w:numPr>
          <w:ilvl w:val="0"/>
          <w:numId w:val="11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Wykonawca z przyczyn leżących po jego stronie przerwał realizację robót na łączny okres ponad 14 dni;</w:t>
      </w:r>
    </w:p>
    <w:p w14:paraId="5EAA50DB" w14:textId="77777777" w:rsidR="0083525D" w:rsidRDefault="00EF2DB0">
      <w:pPr>
        <w:pStyle w:val="Default"/>
        <w:numPr>
          <w:ilvl w:val="0"/>
          <w:numId w:val="11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Wykonawca nie rozpoczął robót lub nie kontynuuje ich mimo wezwania </w:t>
      </w:r>
      <w:r>
        <w:rPr>
          <w:rFonts w:ascii="Times New Roman" w:hAnsi="Times New Roman" w:cs="Times New Roman"/>
          <w:color w:val="auto"/>
        </w:rPr>
        <w:t>Zamawiającego, przez okres ponad 14 dni;</w:t>
      </w:r>
    </w:p>
    <w:p w14:paraId="46ECCE0E" w14:textId="77777777" w:rsidR="0083525D" w:rsidRDefault="00EF2DB0">
      <w:pPr>
        <w:pStyle w:val="Default"/>
        <w:numPr>
          <w:ilvl w:val="0"/>
          <w:numId w:val="11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Wykonawca wykonuje roboty niezgodnie z umową, ofertą złożoną</w:t>
      </w:r>
      <w:r>
        <w:rPr>
          <w:rFonts w:ascii="Times New Roman" w:hAnsi="Times New Roman" w:cs="Times New Roman"/>
          <w:color w:val="auto"/>
        </w:rPr>
        <w:br/>
        <w:t xml:space="preserve">w postępowaniu przetargowym, Specyfikacją Istotnych Warunków Zamówienia, kosztorysami ofertowymi i Szczegółową Specyfikacją Techniczną, pomimo </w:t>
      </w:r>
      <w:r>
        <w:rPr>
          <w:rFonts w:ascii="Times New Roman" w:hAnsi="Times New Roman" w:cs="Times New Roman"/>
          <w:color w:val="auto"/>
        </w:rPr>
        <w:t>wezwania ze strony Zamawiającego do zaniechania tych niezgodności;</w:t>
      </w:r>
    </w:p>
    <w:p w14:paraId="05A9C987" w14:textId="77777777" w:rsidR="0083525D" w:rsidRDefault="00EF2DB0">
      <w:pPr>
        <w:pStyle w:val="Default"/>
        <w:numPr>
          <w:ilvl w:val="0"/>
          <w:numId w:val="11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przypadku opóźnienia w wykonaniu umowy przekraczającym 14 dni. </w:t>
      </w:r>
    </w:p>
    <w:p w14:paraId="5DA4FCBC" w14:textId="77777777" w:rsidR="0083525D" w:rsidRDefault="00EF2DB0">
      <w:pPr>
        <w:pStyle w:val="Default"/>
        <w:numPr>
          <w:ilvl w:val="0"/>
          <w:numId w:val="40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razie zaistnienia istotnej zmiany okoliczności powodującej, że wykonanie umowy nie leży w interesie publicznym, czego nie</w:t>
      </w:r>
      <w:r>
        <w:rPr>
          <w:rFonts w:ascii="Times New Roman" w:hAnsi="Times New Roman" w:cs="Times New Roman"/>
          <w:color w:val="auto"/>
        </w:rPr>
        <w:t xml:space="preserve"> można było przewidzieć w chwili zawarcia umowy, lub dalsze wykonywanie umowy może zagrozić istotnemu interesowi bezpieczeństwa państwa lub bezpieczeństwu publicznemu, zamawiający może odstąpić od umowy w terminie 30 dni od dnia powzięcia wiadomości o tych</w:t>
      </w:r>
      <w:r>
        <w:rPr>
          <w:rFonts w:ascii="Times New Roman" w:hAnsi="Times New Roman" w:cs="Times New Roman"/>
          <w:color w:val="auto"/>
        </w:rPr>
        <w:t xml:space="preserve"> okolicznościach. W takim przypadku Wykonawca może żądać jedynie wynagrodzenia należnego mu z tytułu wykonania części umowy.</w:t>
      </w:r>
    </w:p>
    <w:p w14:paraId="1D809715" w14:textId="77777777" w:rsidR="0083525D" w:rsidRDefault="00EF2DB0">
      <w:pPr>
        <w:pStyle w:val="Default"/>
        <w:numPr>
          <w:ilvl w:val="0"/>
          <w:numId w:val="12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Odstąpienie od umowy powinno nastąpić w formie pisemnej z podaniem uzasadnienia.</w:t>
      </w:r>
    </w:p>
    <w:p w14:paraId="6930D1D9" w14:textId="77777777" w:rsidR="0083525D" w:rsidRDefault="0083525D">
      <w:pPr>
        <w:pStyle w:val="Default"/>
        <w:ind w:left="340"/>
        <w:jc w:val="both"/>
        <w:rPr>
          <w:rFonts w:ascii="Times New Roman" w:hAnsi="Times New Roman" w:cs="Times New Roman"/>
          <w:color w:val="auto"/>
        </w:rPr>
      </w:pPr>
    </w:p>
    <w:p w14:paraId="10EF6E24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16</w:t>
      </w:r>
    </w:p>
    <w:p w14:paraId="4C611BAA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446F38A0" w14:textId="77777777" w:rsidR="0083525D" w:rsidRDefault="00EF2DB0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Wykonawca nie ma prawa bez uprzedniej pisem</w:t>
      </w:r>
      <w:r>
        <w:rPr>
          <w:rFonts w:ascii="Times New Roman" w:hAnsi="Times New Roman" w:cs="Times New Roman"/>
          <w:color w:val="auto"/>
        </w:rPr>
        <w:t>nej zgody Zamawiającego przenieść na osobę trzecią żadnych praw i obowiązków, a w szczególności wierzytelności, wynikających</w:t>
      </w:r>
      <w:r>
        <w:rPr>
          <w:rFonts w:ascii="Times New Roman" w:hAnsi="Times New Roman" w:cs="Times New Roman"/>
          <w:color w:val="auto"/>
        </w:rPr>
        <w:br/>
        <w:t xml:space="preserve">z niniejszej umowy. </w:t>
      </w:r>
    </w:p>
    <w:p w14:paraId="79DC333B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17</w:t>
      </w:r>
    </w:p>
    <w:p w14:paraId="0FA647DC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791F8C46" w14:textId="77777777" w:rsidR="0083525D" w:rsidRDefault="00EF2DB0">
      <w:pPr>
        <w:pStyle w:val="Default"/>
        <w:numPr>
          <w:ilvl w:val="3"/>
          <w:numId w:val="41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Wykonawca oświadcza, że przedmiot określony umową będzie wykonywał osobiście / za pomocą podwykonawców. </w:t>
      </w:r>
    </w:p>
    <w:p w14:paraId="4A5552F7" w14:textId="77777777" w:rsidR="0083525D" w:rsidRDefault="00EF2DB0">
      <w:pPr>
        <w:pStyle w:val="Default"/>
        <w:numPr>
          <w:ilvl w:val="3"/>
          <w:numId w:val="13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Za pomocą podwykonawców Wykonawca będzie wykonywał następujący zakres przedmiotu umowy: </w:t>
      </w:r>
    </w:p>
    <w:p w14:paraId="465C992F" w14:textId="77777777" w:rsidR="0083525D" w:rsidRDefault="00EF2DB0">
      <w:pPr>
        <w:pStyle w:val="Default"/>
        <w:numPr>
          <w:ilvl w:val="4"/>
          <w:numId w:val="13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…………………………………………….............................................................................</w:t>
      </w:r>
    </w:p>
    <w:p w14:paraId="696D768A" w14:textId="77777777" w:rsidR="0083525D" w:rsidRDefault="00EF2DB0">
      <w:pPr>
        <w:pStyle w:val="Default"/>
        <w:numPr>
          <w:ilvl w:val="4"/>
          <w:numId w:val="13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…......................................................................</w:t>
      </w:r>
      <w:r>
        <w:rPr>
          <w:rFonts w:ascii="Times New Roman" w:hAnsi="Times New Roman" w:cs="Times New Roman"/>
          <w:color w:val="auto"/>
        </w:rPr>
        <w:t>.......................................................................</w:t>
      </w:r>
    </w:p>
    <w:p w14:paraId="27697D80" w14:textId="77777777" w:rsidR="0083525D" w:rsidRDefault="00EF2DB0">
      <w:pPr>
        <w:pStyle w:val="Default"/>
        <w:numPr>
          <w:ilvl w:val="0"/>
          <w:numId w:val="42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Wykonawca sprawuje funkcję koordynatora całości zadania, ponosi pełną odpowiedzialność za terminowość i jakość przedmiotu umowy wykonywanego przez podwykonawców. </w:t>
      </w:r>
    </w:p>
    <w:p w14:paraId="15006A86" w14:textId="77777777" w:rsidR="0083525D" w:rsidRDefault="00EF2DB0">
      <w:pPr>
        <w:pStyle w:val="Default"/>
        <w:numPr>
          <w:ilvl w:val="0"/>
          <w:numId w:val="14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lastRenderedPageBreak/>
        <w:t>W trakcie wykonywania</w:t>
      </w:r>
      <w:r>
        <w:rPr>
          <w:rFonts w:ascii="Times New Roman" w:hAnsi="Times New Roman" w:cs="Times New Roman"/>
          <w:color w:val="auto"/>
        </w:rPr>
        <w:t xml:space="preserve"> zamówienia Wykonawca może dokonać modyfikacji złożonych</w:t>
      </w:r>
      <w:r>
        <w:rPr>
          <w:rFonts w:ascii="Times New Roman" w:hAnsi="Times New Roman" w:cs="Times New Roman"/>
          <w:color w:val="auto"/>
        </w:rPr>
        <w:br/>
        <w:t xml:space="preserve">w postępowaniu deklaracji odnośnie podwykonawstwa m.in. poprzez: </w:t>
      </w:r>
    </w:p>
    <w:p w14:paraId="4C03540C" w14:textId="77777777" w:rsidR="0083525D" w:rsidRDefault="00EF2DB0">
      <w:pPr>
        <w:pStyle w:val="Default"/>
        <w:numPr>
          <w:ilvl w:val="1"/>
          <w:numId w:val="14"/>
        </w:numPr>
        <w:spacing w:line="276" w:lineRule="auto"/>
        <w:ind w:left="709" w:hanging="283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wskazanie innych podwykonawców; </w:t>
      </w:r>
    </w:p>
    <w:p w14:paraId="36BC2122" w14:textId="77777777" w:rsidR="0083525D" w:rsidRDefault="00EF2DB0">
      <w:pPr>
        <w:pStyle w:val="Default"/>
        <w:numPr>
          <w:ilvl w:val="1"/>
          <w:numId w:val="14"/>
        </w:numPr>
        <w:spacing w:line="276" w:lineRule="auto"/>
        <w:ind w:left="709" w:hanging="283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rezygnację z podwykonawców; </w:t>
      </w:r>
    </w:p>
    <w:p w14:paraId="6A4FE7D8" w14:textId="77777777" w:rsidR="0083525D" w:rsidRDefault="00EF2DB0">
      <w:pPr>
        <w:pStyle w:val="Default"/>
        <w:numPr>
          <w:ilvl w:val="1"/>
          <w:numId w:val="14"/>
        </w:numPr>
        <w:spacing w:line="276" w:lineRule="auto"/>
        <w:ind w:left="709" w:hanging="283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wskazanie innego zakresu podwykonawstwa;</w:t>
      </w:r>
    </w:p>
    <w:p w14:paraId="167E4926" w14:textId="77777777" w:rsidR="0083525D" w:rsidRDefault="00EF2DB0">
      <w:pPr>
        <w:pStyle w:val="Default"/>
        <w:numPr>
          <w:ilvl w:val="1"/>
          <w:numId w:val="14"/>
        </w:numPr>
        <w:spacing w:line="276" w:lineRule="auto"/>
        <w:ind w:left="709" w:hanging="283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wykonanie zamówienia przy pomocy podwykonawców, pomimo niewskazania </w:t>
      </w:r>
      <w:r>
        <w:rPr>
          <w:rFonts w:ascii="Times New Roman" w:hAnsi="Times New Roman" w:cs="Times New Roman"/>
          <w:color w:val="auto"/>
        </w:rPr>
        <w:br/>
        <w:t xml:space="preserve">w postępowaniu żadnej części zamówienia do wykonania w ramach podwykonawstwa. </w:t>
      </w:r>
    </w:p>
    <w:p w14:paraId="05C8FE11" w14:textId="77777777" w:rsidR="0083525D" w:rsidRDefault="00EF2DB0">
      <w:pPr>
        <w:pStyle w:val="Default"/>
        <w:numPr>
          <w:ilvl w:val="0"/>
          <w:numId w:val="43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Jeżeli zamiana albo rezygnacja dotyczy podmiotu, na którego zasoby Wykonawca powoływał się na zasadach okreś</w:t>
      </w:r>
      <w:r>
        <w:rPr>
          <w:rFonts w:ascii="Times New Roman" w:hAnsi="Times New Roman" w:cs="Times New Roman"/>
          <w:color w:val="auto"/>
        </w:rPr>
        <w:t>lonych w art. 22a ust. 2 ustawy Prawo zamówień publicznych, w celu wykazania spełnienia warunków udziału w postępowaniu, o których mowa w art. 22 ust. 1 ustawy, Wykonawca jest zobowiązany wykazać Zamawiającemu, iż proponowany inny podwykonawca lub Wykonawc</w:t>
      </w:r>
      <w:r>
        <w:rPr>
          <w:rFonts w:ascii="Times New Roman" w:hAnsi="Times New Roman" w:cs="Times New Roman"/>
          <w:color w:val="auto"/>
        </w:rPr>
        <w:t xml:space="preserve">a samodzielnie spełnia je w stopniu nie mniejszym niż wymagany w trakcie postępowania o udzielenie zamówienia. </w:t>
      </w:r>
    </w:p>
    <w:p w14:paraId="0AC77BB1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21E0DA8B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18</w:t>
      </w:r>
    </w:p>
    <w:p w14:paraId="4A2CC489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327CA4E5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UMOWY O PODWYKONAWSTWO</w:t>
      </w:r>
    </w:p>
    <w:p w14:paraId="72CEB8F5" w14:textId="77777777" w:rsidR="0083525D" w:rsidRDefault="0083525D">
      <w:pPr>
        <w:pStyle w:val="Default"/>
        <w:jc w:val="center"/>
        <w:rPr>
          <w:rFonts w:ascii="Times New Roman" w:hAnsi="Times New Roman" w:cs="Times New Roman"/>
          <w:color w:val="auto"/>
        </w:rPr>
      </w:pPr>
    </w:p>
    <w:p w14:paraId="7F9A920D" w14:textId="77777777" w:rsidR="0083525D" w:rsidRDefault="00EF2DB0">
      <w:pPr>
        <w:pStyle w:val="Default"/>
        <w:numPr>
          <w:ilvl w:val="0"/>
          <w:numId w:val="44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Do zawarcia umowy o roboty budowlane Wykonawcy z podwykonawcą wymagana jest zgoda Zamawiającego. Stanowisko w tej</w:t>
      </w:r>
      <w:r>
        <w:rPr>
          <w:rFonts w:ascii="Times New Roman" w:hAnsi="Times New Roman" w:cs="Times New Roman"/>
          <w:color w:val="auto"/>
        </w:rPr>
        <w:t xml:space="preserve"> sprawie Zamawiający wyraża po przedłożeniu mu przez Wykonawcę projektu umowy o podwykonawstwo. </w:t>
      </w:r>
    </w:p>
    <w:p w14:paraId="67E1F116" w14:textId="77777777" w:rsidR="0083525D" w:rsidRDefault="00EF2DB0">
      <w:pPr>
        <w:pStyle w:val="Defaul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Zamawiający w terminie 14 dni od otrzymania projektu umowy o podwykonawstwo na roboty budowlane zgłasza zastrzeżenia do projektu umowy o podwykonawstwo, jeżeli</w:t>
      </w:r>
      <w:r>
        <w:rPr>
          <w:rFonts w:ascii="Times New Roman" w:hAnsi="Times New Roman" w:cs="Times New Roman"/>
          <w:color w:val="auto"/>
        </w:rPr>
        <w:t xml:space="preserve"> treść projektu umowy nie spełnia warunków określonych przez Zamawiającego</w:t>
      </w:r>
      <w:r>
        <w:rPr>
          <w:rFonts w:ascii="Times New Roman" w:hAnsi="Times New Roman" w:cs="Times New Roman"/>
          <w:color w:val="auto"/>
        </w:rPr>
        <w:br/>
        <w:t>w specyfikacji istotnych warunków zamówienia oraz gdy zawiera termin zapłaty wynagrodzenia podwykonawcy dłuższy niż określony w specyfikacji istotnych warunków zamówienia   i   w §4</w:t>
      </w:r>
      <w:r>
        <w:rPr>
          <w:rFonts w:ascii="Times New Roman" w:hAnsi="Times New Roman" w:cs="Times New Roman"/>
          <w:color w:val="auto"/>
        </w:rPr>
        <w:t xml:space="preserve"> ust. 8 niniejszej umowy. </w:t>
      </w:r>
    </w:p>
    <w:p w14:paraId="61EAB647" w14:textId="77777777" w:rsidR="0083525D" w:rsidRDefault="00EF2DB0">
      <w:pPr>
        <w:pStyle w:val="Defaul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przypadku niezgłoszenia pisemnych zastrzeżeń do projektu umowy</w:t>
      </w:r>
      <w:r>
        <w:rPr>
          <w:rFonts w:ascii="Times New Roman" w:hAnsi="Times New Roman" w:cs="Times New Roman"/>
          <w:color w:val="auto"/>
        </w:rPr>
        <w:br/>
        <w:t>o podwykonawstwo, której przedmiotem są roboty budowlane w terminie, o którym mowa w ust. 2, oznacza to, że Zamawiający akceptuje przedłożony mu projekt umowy</w:t>
      </w:r>
      <w:r>
        <w:rPr>
          <w:rFonts w:ascii="Times New Roman" w:hAnsi="Times New Roman" w:cs="Times New Roman"/>
          <w:color w:val="auto"/>
        </w:rPr>
        <w:br/>
        <w:t>o pod</w:t>
      </w:r>
      <w:r>
        <w:rPr>
          <w:rFonts w:ascii="Times New Roman" w:hAnsi="Times New Roman" w:cs="Times New Roman"/>
          <w:color w:val="auto"/>
        </w:rPr>
        <w:t xml:space="preserve">wykonawstwo. </w:t>
      </w:r>
    </w:p>
    <w:p w14:paraId="045FA11B" w14:textId="77777777" w:rsidR="0083525D" w:rsidRDefault="00EF2DB0">
      <w:pPr>
        <w:pStyle w:val="Defaul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Wykonawca w terminie 7 dni od daty zawarcia umowy o podwykonawstwo, której przedmiotem są roboty budowlane zobowiązany jest do dostarczenia Zamawiającemu jednego egzemplarza poświadczonej za zgodność z oryginałem kopii umowy</w:t>
      </w:r>
      <w:r>
        <w:rPr>
          <w:rFonts w:ascii="Times New Roman" w:hAnsi="Times New Roman" w:cs="Times New Roman"/>
          <w:color w:val="auto"/>
        </w:rPr>
        <w:br/>
        <w:t>o podwykonawstwo.</w:t>
      </w:r>
      <w:r>
        <w:rPr>
          <w:rFonts w:ascii="Times New Roman" w:hAnsi="Times New Roman" w:cs="Times New Roman"/>
          <w:color w:val="auto"/>
        </w:rPr>
        <w:t xml:space="preserve"> </w:t>
      </w:r>
    </w:p>
    <w:p w14:paraId="63B43E15" w14:textId="77777777" w:rsidR="0083525D" w:rsidRDefault="00EF2DB0">
      <w:pPr>
        <w:pStyle w:val="Defaul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Zamawiający w terminie 14 dni od otrzymania poświadczonej za zgodność z oryginałem kopii umowy, o podwykonawstwo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color w:val="auto"/>
        </w:rPr>
        <w:t>której przedmiotem są roboty budowlane zgłasza pisemny sprzeciw do umowy o podwykonawstwo, jeżeli zachodzą przesłanki do wniesienia sprzeciwu</w:t>
      </w:r>
      <w:r>
        <w:rPr>
          <w:rFonts w:ascii="Times New Roman" w:hAnsi="Times New Roman" w:cs="Times New Roman"/>
          <w:color w:val="auto"/>
        </w:rPr>
        <w:t>.</w:t>
      </w:r>
    </w:p>
    <w:p w14:paraId="14BE8B17" w14:textId="77777777" w:rsidR="0083525D" w:rsidRDefault="00EF2DB0">
      <w:pPr>
        <w:pStyle w:val="Defaul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Niezgłoszenie pisemnego sprzeciwu do przedłożonej umowy o podwykonawstwo,</w:t>
      </w:r>
      <w:r>
        <w:rPr>
          <w:rFonts w:ascii="Times New Roman" w:hAnsi="Times New Roman" w:cs="Times New Roman"/>
          <w:color w:val="auto"/>
        </w:rPr>
        <w:br/>
        <w:t xml:space="preserve">w terminie określonym w ust. 5, oznacza, że Zamawiający akceptuje przedłożoną mu umowę o podwykonawstwo. </w:t>
      </w:r>
    </w:p>
    <w:p w14:paraId="6CEAB490" w14:textId="77777777" w:rsidR="0083525D" w:rsidRDefault="00EF2DB0">
      <w:pPr>
        <w:pStyle w:val="Defaul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Wykonawca zamówienia na roboty budowlane przedkłada Zamawiającemu poświadc</w:t>
      </w:r>
      <w:r>
        <w:rPr>
          <w:rFonts w:ascii="Times New Roman" w:hAnsi="Times New Roman" w:cs="Times New Roman"/>
          <w:color w:val="auto"/>
        </w:rPr>
        <w:t xml:space="preserve">zoną za zgodność z oryginałem kopię zawartej umowy o podwykonawstwo, której przedmiotem są </w:t>
      </w:r>
      <w:r>
        <w:rPr>
          <w:rFonts w:ascii="Times New Roman" w:hAnsi="Times New Roman" w:cs="Times New Roman"/>
          <w:color w:val="auto"/>
        </w:rPr>
        <w:lastRenderedPageBreak/>
        <w:t>dostawy lub usługi, w terminie 7 dni od daty jej zawarcia z wyłączeniem umów o podwykonawstwo o wartości mniejszej niż 0,5 % wynagrodzenia umownego brutto, określone</w:t>
      </w:r>
      <w:r>
        <w:rPr>
          <w:rFonts w:ascii="Times New Roman" w:hAnsi="Times New Roman" w:cs="Times New Roman"/>
          <w:color w:val="auto"/>
        </w:rPr>
        <w:t>go w §4 ust. 1 niniejszej umowy. Wyłączenie powyższe nie dotyczy umów   o podwykonawstwo o wartości większej niż 50 000 zł.</w:t>
      </w:r>
    </w:p>
    <w:p w14:paraId="031DF5E5" w14:textId="77777777" w:rsidR="0083525D" w:rsidRDefault="00EF2DB0">
      <w:pPr>
        <w:pStyle w:val="Defaul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przypadku, gdy w umowie o podwykonawstwo, o której mowa w ust. 7 zawarto termin zapłaty wynagrodzenia podwykonawcy dłuższy niż okr</w:t>
      </w:r>
      <w:r>
        <w:rPr>
          <w:rFonts w:ascii="Times New Roman" w:hAnsi="Times New Roman" w:cs="Times New Roman"/>
          <w:color w:val="auto"/>
        </w:rPr>
        <w:t>eślony w specyfikacji istotnych warunków zamówienia i w §4 ust. 8 niniejszej umowy, Zamawiający poinformuje o tym Wykonawcę i wezwie go do doprowadzenia do zmiany tej umowy pod rygorem wystąpienia o zapłatę kary umownej, o której mowa w §10 ust. 1 pkt. lit</w:t>
      </w:r>
      <w:r>
        <w:rPr>
          <w:rFonts w:ascii="Times New Roman" w:hAnsi="Times New Roman" w:cs="Times New Roman"/>
          <w:color w:val="auto"/>
        </w:rPr>
        <w:t xml:space="preserve">. h niniejszej umowy. </w:t>
      </w:r>
    </w:p>
    <w:p w14:paraId="2F6F1627" w14:textId="77777777" w:rsidR="0083525D" w:rsidRDefault="00EF2DB0">
      <w:pPr>
        <w:pStyle w:val="Defaul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Każda zmiana umowy o podwykonawstwo wymaga zgody Zamawiającego i podlega takim samym procedurom jak w przypadku uzgadniania treści projektu umowy i umowy</w:t>
      </w:r>
      <w:r>
        <w:rPr>
          <w:rFonts w:ascii="Times New Roman" w:hAnsi="Times New Roman" w:cs="Times New Roman"/>
          <w:color w:val="auto"/>
        </w:rPr>
        <w:br/>
        <w:t xml:space="preserve">o podwykonawstwo. Zapisy ust. 1-8 stosuje się odpowiednio. </w:t>
      </w:r>
    </w:p>
    <w:p w14:paraId="53B1A658" w14:textId="77777777" w:rsidR="0083525D" w:rsidRDefault="00EF2DB0">
      <w:pPr>
        <w:pStyle w:val="Defaul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przypadku zawiera</w:t>
      </w:r>
      <w:r>
        <w:rPr>
          <w:rFonts w:ascii="Times New Roman" w:hAnsi="Times New Roman" w:cs="Times New Roman"/>
          <w:color w:val="auto"/>
        </w:rPr>
        <w:t>nia umów przez podwykonawcę z dalszym podwykonawcą zapisy ust. 1-9 stosuje się odpowiednio. W przypadku zamiaru zawarcia umowy o podwykonawstwo, której przedmiotem są roboty budowlane przez podwykonawcę z dalszymi podwykonawcami, podwykonawca zobowiązany j</w:t>
      </w:r>
      <w:r>
        <w:rPr>
          <w:rFonts w:ascii="Times New Roman" w:hAnsi="Times New Roman" w:cs="Times New Roman"/>
          <w:color w:val="auto"/>
        </w:rPr>
        <w:t xml:space="preserve">est do przedłożenia Zamawiającemu projektu umowy o podwykonawstwo z dołączeniem zgody Wykonawcy na zawarcie umowy o podwykonawstwo o treści zgodnej z projektem umowy. </w:t>
      </w:r>
    </w:p>
    <w:p w14:paraId="61475615" w14:textId="77777777" w:rsidR="0083525D" w:rsidRDefault="00EF2DB0">
      <w:pPr>
        <w:pStyle w:val="Default"/>
        <w:numPr>
          <w:ilvl w:val="0"/>
          <w:numId w:val="16"/>
        </w:numPr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Przed zawarciem umów z podwykonawcami Wykonawca na żądanie Zamawiającego zobowiązuje się</w:t>
      </w:r>
      <w:r>
        <w:rPr>
          <w:rFonts w:ascii="Times New Roman" w:hAnsi="Times New Roman" w:cs="Times New Roman"/>
          <w:color w:val="auto"/>
        </w:rPr>
        <w:t xml:space="preserve"> udzielić wszelkich informacji dotyczących tych podwykonawców. </w:t>
      </w:r>
    </w:p>
    <w:p w14:paraId="08BE54D9" w14:textId="77777777" w:rsidR="0083525D" w:rsidRDefault="0083525D">
      <w:pPr>
        <w:pStyle w:val="Nagwek2"/>
        <w:numPr>
          <w:ilvl w:val="1"/>
          <w:numId w:val="45"/>
        </w:numPr>
        <w:tabs>
          <w:tab w:val="left" w:pos="576"/>
        </w:tabs>
        <w:spacing w:before="0" w:line="240" w:lineRule="auto"/>
        <w:ind w:left="539"/>
        <w:jc w:val="center"/>
        <w:rPr>
          <w:rFonts w:ascii="Times New Roman" w:hAnsi="Times New Roman"/>
          <w:color w:val="000000"/>
          <w:sz w:val="24"/>
          <w:szCs w:val="24"/>
        </w:rPr>
      </w:pPr>
    </w:p>
    <w:p w14:paraId="08C9CDEB" w14:textId="77777777" w:rsidR="0083525D" w:rsidRDefault="00EF2DB0">
      <w:pPr>
        <w:pStyle w:val="Nagwek2"/>
        <w:numPr>
          <w:ilvl w:val="1"/>
          <w:numId w:val="17"/>
        </w:numPr>
        <w:tabs>
          <w:tab w:val="left" w:pos="576"/>
        </w:tabs>
        <w:spacing w:before="0" w:line="240" w:lineRule="auto"/>
        <w:ind w:left="539"/>
        <w:jc w:val="center"/>
        <w:rPr>
          <w:rFonts w:ascii="Times New Roman" w:hAnsi="Times New Roman"/>
          <w:b/>
          <w:color w:val="000000"/>
          <w:sz w:val="24"/>
          <w:szCs w:val="24"/>
          <w:lang w:val="pl-PL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§</w:t>
      </w:r>
      <w:r>
        <w:rPr>
          <w:rFonts w:ascii="Times New Roman" w:hAnsi="Times New Roman"/>
          <w:b/>
          <w:color w:val="000000"/>
          <w:sz w:val="24"/>
          <w:szCs w:val="24"/>
          <w:lang w:val="pl-PL"/>
        </w:rPr>
        <w:t xml:space="preserve"> 19</w:t>
      </w:r>
    </w:p>
    <w:p w14:paraId="40ED75FB" w14:textId="77777777" w:rsidR="0083525D" w:rsidRDefault="0083525D">
      <w:pPr>
        <w:pStyle w:val="Tekstpodstawowy"/>
        <w:rPr>
          <w:sz w:val="24"/>
          <w:szCs w:val="24"/>
          <w:lang w:val="pl-PL"/>
        </w:rPr>
      </w:pPr>
    </w:p>
    <w:p w14:paraId="70D3EE34" w14:textId="77777777" w:rsidR="0083525D" w:rsidRDefault="00EF2DB0">
      <w:pPr>
        <w:pStyle w:val="Default"/>
        <w:numPr>
          <w:ilvl w:val="1"/>
          <w:numId w:val="16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Wykonawca wniesie zabezpieczenie należytego wykonania umowy nie później niż w dniu podpisania umowy.</w:t>
      </w:r>
    </w:p>
    <w:p w14:paraId="0D6640CC" w14:textId="77777777" w:rsidR="0083525D" w:rsidRDefault="00EF2DB0">
      <w:pPr>
        <w:pStyle w:val="Default"/>
        <w:numPr>
          <w:ilvl w:val="1"/>
          <w:numId w:val="16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Tytułem należytego wykonania umowy Wykonawca wniesie zabezpieczenie w postaci ................................................................ na sumę </w:t>
      </w:r>
      <w:r>
        <w:rPr>
          <w:rFonts w:ascii="Times New Roman" w:hAnsi="Times New Roman" w:cs="Times New Roman"/>
          <w:b/>
          <w:bCs/>
        </w:rPr>
        <w:t>5 %</w:t>
      </w:r>
      <w:r>
        <w:rPr>
          <w:rFonts w:ascii="Times New Roman" w:hAnsi="Times New Roman" w:cs="Times New Roman"/>
        </w:rPr>
        <w:t xml:space="preserve"> ceny ofertowej brutto tj. na kwotę..................................... zł (słownie złotych .........</w:t>
      </w:r>
      <w:r>
        <w:rPr>
          <w:rFonts w:ascii="Times New Roman" w:hAnsi="Times New Roman" w:cs="Times New Roman"/>
        </w:rPr>
        <w:t>........................................................................................................).</w:t>
      </w:r>
    </w:p>
    <w:p w14:paraId="26D087FC" w14:textId="77777777" w:rsidR="0083525D" w:rsidRDefault="00EF2DB0">
      <w:pPr>
        <w:pStyle w:val="Default"/>
        <w:numPr>
          <w:ilvl w:val="1"/>
          <w:numId w:val="16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Zabezpieczenie należytego wykonania umowy, o którym mowa w ust. 1 służy pokryciu   roszczeń Zamawiającego względem Wykonawcy z tytułu niewykonania lu</w:t>
      </w:r>
      <w:r>
        <w:rPr>
          <w:rFonts w:ascii="Times New Roman" w:hAnsi="Times New Roman" w:cs="Times New Roman"/>
        </w:rPr>
        <w:t xml:space="preserve">b nienależytego wykonania Umowy. </w:t>
      </w:r>
    </w:p>
    <w:p w14:paraId="28FD9907" w14:textId="77777777" w:rsidR="0083525D" w:rsidRDefault="00EF2DB0">
      <w:pPr>
        <w:pStyle w:val="Default"/>
        <w:numPr>
          <w:ilvl w:val="1"/>
          <w:numId w:val="16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Zamawiający zwróci 70 % wartości zabezpieczenia w terminie 30 dni od dnia wykonania zamówienia i uznania przez Zamawiającego za należycie wykonane.</w:t>
      </w:r>
    </w:p>
    <w:p w14:paraId="23E46A27" w14:textId="77777777" w:rsidR="0083525D" w:rsidRDefault="00EF2DB0">
      <w:pPr>
        <w:pStyle w:val="Default"/>
        <w:numPr>
          <w:ilvl w:val="1"/>
          <w:numId w:val="16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30% wartości zabezpieczenia Zamawiający zwróci po upływie okresu rękojmi z</w:t>
      </w:r>
      <w:r>
        <w:rPr>
          <w:rFonts w:ascii="Times New Roman" w:hAnsi="Times New Roman" w:cs="Times New Roman"/>
        </w:rPr>
        <w:t xml:space="preserve">a wady. Zabezpieczenie to jest zwracane nie później niż w 15 dniu po upływie okresu rękojmi za wady. </w:t>
      </w:r>
    </w:p>
    <w:p w14:paraId="0CC90E06" w14:textId="77777777" w:rsidR="0083525D" w:rsidRDefault="00EF2DB0">
      <w:pPr>
        <w:pStyle w:val="Default"/>
        <w:numPr>
          <w:ilvl w:val="1"/>
          <w:numId w:val="16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Zamawiający dokona potrącenia z zabezpieczenia należytego wykonania umowy kwot odpowiadających wartości roszczeń Zamawiającego z tytułu niewykonania lub n</w:t>
      </w:r>
      <w:r>
        <w:rPr>
          <w:rFonts w:ascii="Times New Roman" w:hAnsi="Times New Roman" w:cs="Times New Roman"/>
        </w:rPr>
        <w:t xml:space="preserve">ienależytego wykonania Umowy. </w:t>
      </w:r>
    </w:p>
    <w:p w14:paraId="182BA3F8" w14:textId="77777777" w:rsidR="0083525D" w:rsidRDefault="00EF2DB0">
      <w:pPr>
        <w:pStyle w:val="Default"/>
        <w:numPr>
          <w:ilvl w:val="1"/>
          <w:numId w:val="16"/>
        </w:numPr>
        <w:spacing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Jeżeli zabezpieczenie należytego wykonania umowy zostanie wniesione w pieniądzu, Zamawiający zwolni je Wykonawcy wraz z odsetkami wynikającymi z umowy rachunku bankowego, na którym będą one przechowywane, pomniejszone o koszt</w:t>
      </w:r>
      <w:r>
        <w:rPr>
          <w:rFonts w:ascii="Times New Roman" w:hAnsi="Times New Roman" w:cs="Times New Roman"/>
        </w:rPr>
        <w:t xml:space="preserve">y prowadzenia rachunku oraz prowizji bankowej za przelew na konto Wykonawcy. </w:t>
      </w:r>
    </w:p>
    <w:p w14:paraId="5D3E25E0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343FF8D6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20</w:t>
      </w:r>
    </w:p>
    <w:p w14:paraId="153A0A41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6EA8114A" w14:textId="77777777" w:rsidR="0083525D" w:rsidRDefault="00EF2DB0">
      <w:pPr>
        <w:numPr>
          <w:ilvl w:val="0"/>
          <w:numId w:val="46"/>
        </w:numPr>
        <w:tabs>
          <w:tab w:val="left" w:pos="426"/>
        </w:tabs>
        <w:suppressAutoHyphens w:val="0"/>
        <w:spacing w:before="120" w:after="200" w:line="240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Wszelkie zmiany i uzupełnienia treści niniejszej umowy, wymagają aneksu sporządzonego z zachowaniem formy pisemnej pod rygorem nieważności.</w:t>
      </w:r>
    </w:p>
    <w:p w14:paraId="40AC2E22" w14:textId="77777777" w:rsidR="0083525D" w:rsidRDefault="00EF2DB0">
      <w:pPr>
        <w:numPr>
          <w:ilvl w:val="0"/>
          <w:numId w:val="25"/>
        </w:numPr>
        <w:tabs>
          <w:tab w:val="left" w:pos="426"/>
        </w:tabs>
        <w:suppressAutoHyphens w:val="0"/>
        <w:spacing w:before="120" w:after="200" w:line="240" w:lineRule="auto"/>
        <w:ind w:left="426" w:hanging="426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Zamawiający przewiduje możliwoś</w:t>
      </w:r>
      <w:r>
        <w:rPr>
          <w:color w:val="000000"/>
          <w:kern w:val="0"/>
          <w:lang w:eastAsia="pl-PL"/>
        </w:rPr>
        <w:t>ć wprowadzenia istotnych zmian do umowy w przypadkach, gdy:</w:t>
      </w:r>
    </w:p>
    <w:p w14:paraId="287297B5" w14:textId="77777777" w:rsidR="0083525D" w:rsidRDefault="00EF2DB0">
      <w:pPr>
        <w:numPr>
          <w:ilvl w:val="1"/>
          <w:numId w:val="21"/>
        </w:numPr>
        <w:tabs>
          <w:tab w:val="left" w:pos="851"/>
        </w:tabs>
        <w:suppressAutoHyphens w:val="0"/>
        <w:spacing w:before="120" w:after="200" w:line="240" w:lineRule="auto"/>
        <w:ind w:left="851" w:hanging="284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wystąpi konieczność w trakcie realizacji robót uzyskania dodatkowych uzgodnień wydawanych przez organ administracji publicznej lub inną instytucję, w takim przypadku termin wykonania </w:t>
      </w:r>
      <w:r>
        <w:rPr>
          <w:color w:val="000000"/>
          <w:kern w:val="0"/>
          <w:lang w:eastAsia="pl-PL"/>
        </w:rPr>
        <w:t>przedmiotu umowy zostanie przesunięty o ilość dni niezbędnych do uzyskania stosownych uzgodnień,</w:t>
      </w:r>
    </w:p>
    <w:p w14:paraId="4F32CDEC" w14:textId="77777777" w:rsidR="0083525D" w:rsidRDefault="00EF2DB0">
      <w:pPr>
        <w:numPr>
          <w:ilvl w:val="1"/>
          <w:numId w:val="21"/>
        </w:numPr>
        <w:tabs>
          <w:tab w:val="left" w:pos="851"/>
        </w:tabs>
        <w:suppressAutoHyphens w:val="0"/>
        <w:spacing w:before="120" w:after="200" w:line="240" w:lineRule="auto"/>
        <w:ind w:left="851" w:hanging="284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gdy konieczność zmiany, w tym w zakresie wysokości wynagrodzenia związana jest ze zmianą powszechnie obowiązujących przepisów prawa (np. w zakresie zmiany wyso</w:t>
      </w:r>
      <w:r>
        <w:rPr>
          <w:color w:val="000000"/>
          <w:kern w:val="0"/>
          <w:lang w:eastAsia="pl-PL"/>
        </w:rPr>
        <w:t>kości stawki podatku VAT),</w:t>
      </w:r>
    </w:p>
    <w:p w14:paraId="6B12C866" w14:textId="77777777" w:rsidR="0083525D" w:rsidRDefault="00EF2DB0">
      <w:pPr>
        <w:numPr>
          <w:ilvl w:val="1"/>
          <w:numId w:val="21"/>
        </w:numPr>
        <w:tabs>
          <w:tab w:val="left" w:pos="851"/>
        </w:tabs>
        <w:suppressAutoHyphens w:val="0"/>
        <w:spacing w:before="120" w:after="200" w:line="240" w:lineRule="auto"/>
        <w:ind w:left="851" w:hanging="284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w przypadku wystąpienia zdarzeń o charakterze nadzwyczajnym, w szczególności zdarzeń takich jak: klęski żywiołowe, warunki atmosferyczne odbiegające od typowych uniemożliwiających prowadzenie robót budowlanych, warunki geologiczn</w:t>
      </w:r>
      <w:r>
        <w:rPr>
          <w:color w:val="000000"/>
          <w:kern w:val="0"/>
          <w:lang w:eastAsia="pl-PL"/>
        </w:rPr>
        <w:t>e, archeologiczne lub terenowe (niewypały, wykopaliska archeologiczne), do zaistnienia których Zamawiający się nie przyczynił, których skutki uniemożliwiły wykonanie przedmiotowej umowy zgodnie z jej treścią,</w:t>
      </w:r>
    </w:p>
    <w:p w14:paraId="4A9EDFF3" w14:textId="77777777" w:rsidR="0083525D" w:rsidRDefault="00EF2DB0">
      <w:pPr>
        <w:numPr>
          <w:ilvl w:val="1"/>
          <w:numId w:val="21"/>
        </w:numPr>
        <w:tabs>
          <w:tab w:val="left" w:pos="851"/>
        </w:tabs>
        <w:suppressAutoHyphens w:val="0"/>
        <w:spacing w:before="120" w:after="200" w:line="240" w:lineRule="auto"/>
        <w:ind w:left="851" w:hanging="284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działaniem siły wyższej w rozumieniu przepisów </w:t>
      </w:r>
      <w:r>
        <w:rPr>
          <w:kern w:val="0"/>
          <w:lang w:eastAsia="pl-PL"/>
        </w:rPr>
        <w:t>prawa cywilnego,</w:t>
      </w:r>
    </w:p>
    <w:p w14:paraId="4C024086" w14:textId="77777777" w:rsidR="0083525D" w:rsidRDefault="00EF2DB0">
      <w:pPr>
        <w:numPr>
          <w:ilvl w:val="1"/>
          <w:numId w:val="21"/>
        </w:numPr>
        <w:tabs>
          <w:tab w:val="left" w:pos="851"/>
        </w:tabs>
        <w:suppressAutoHyphens w:val="0"/>
        <w:spacing w:before="120" w:after="200" w:line="240" w:lineRule="auto"/>
        <w:ind w:left="851" w:hanging="284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 wstrzymaniem prac budowlanych przez właściwy organ lub Zamawiającego z przyczyn niezawinionych przez Wykonawcę,</w:t>
      </w:r>
    </w:p>
    <w:p w14:paraId="0D7226F4" w14:textId="77777777" w:rsidR="0083525D" w:rsidRDefault="00EF2DB0">
      <w:pPr>
        <w:numPr>
          <w:ilvl w:val="1"/>
          <w:numId w:val="21"/>
        </w:numPr>
        <w:tabs>
          <w:tab w:val="left" w:pos="851"/>
        </w:tabs>
        <w:suppressAutoHyphens w:val="0"/>
        <w:spacing w:before="120" w:after="200" w:line="240" w:lineRule="auto"/>
        <w:ind w:left="851" w:hanging="284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 xml:space="preserve">konieczności wprowadzenia zmian w przewidzianym zakresie robót w przypadku, gdy w trakcie realizacji robót zostanie </w:t>
      </w:r>
      <w:r>
        <w:rPr>
          <w:color w:val="000000"/>
          <w:kern w:val="0"/>
          <w:lang w:eastAsia="pl-PL"/>
        </w:rPr>
        <w:t>stwierdzone, że przewidziany zakres robót jest niewystarczający i zachodzi konieczność wykonania dodatkowych prac lub zmiany zakresu robót,</w:t>
      </w:r>
    </w:p>
    <w:p w14:paraId="6F4D230C" w14:textId="77777777" w:rsidR="0083525D" w:rsidRDefault="00EF2DB0">
      <w:pPr>
        <w:numPr>
          <w:ilvl w:val="1"/>
          <w:numId w:val="21"/>
        </w:numPr>
        <w:tabs>
          <w:tab w:val="left" w:pos="851"/>
        </w:tabs>
        <w:suppressAutoHyphens w:val="0"/>
        <w:spacing w:before="120" w:after="200" w:line="240" w:lineRule="auto"/>
        <w:ind w:left="851" w:hanging="284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koniecznością wykonania dodatkowych badań lub ekspertyz, o czas niezbędny do wykonania dodatkowych badań lub ekspert</w:t>
      </w:r>
      <w:r>
        <w:rPr>
          <w:color w:val="000000"/>
          <w:kern w:val="0"/>
          <w:lang w:eastAsia="pl-PL"/>
        </w:rPr>
        <w:t>yz lub do uzyskania wymaganych decyzji bądź uzgodnień związanych z uzyskanymi wynikami badań lub ekspertyz,</w:t>
      </w:r>
    </w:p>
    <w:p w14:paraId="7D467D57" w14:textId="77777777" w:rsidR="0083525D" w:rsidRDefault="00EF2DB0">
      <w:pPr>
        <w:numPr>
          <w:ilvl w:val="1"/>
          <w:numId w:val="21"/>
        </w:numPr>
        <w:tabs>
          <w:tab w:val="left" w:pos="851"/>
        </w:tabs>
        <w:suppressAutoHyphens w:val="0"/>
        <w:spacing w:before="120" w:after="200" w:line="240" w:lineRule="auto"/>
        <w:ind w:left="851" w:hanging="284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potrzeby wykonania prac zamiennych lub odstąpienia od realizacji części prac.</w:t>
      </w:r>
    </w:p>
    <w:p w14:paraId="144367B9" w14:textId="77777777" w:rsidR="0083525D" w:rsidRDefault="00EF2DB0">
      <w:pPr>
        <w:numPr>
          <w:ilvl w:val="1"/>
          <w:numId w:val="21"/>
        </w:numPr>
        <w:tabs>
          <w:tab w:val="left" w:pos="851"/>
        </w:tabs>
        <w:suppressAutoHyphens w:val="0"/>
        <w:spacing w:before="120" w:after="200" w:line="240" w:lineRule="auto"/>
        <w:ind w:left="851" w:hanging="284"/>
        <w:jc w:val="both"/>
        <w:rPr>
          <w:color w:val="000000"/>
          <w:kern w:val="0"/>
          <w:lang w:eastAsia="pl-PL"/>
        </w:rPr>
      </w:pPr>
      <w:r>
        <w:rPr>
          <w:kern w:val="0"/>
          <w:lang w:eastAsia="pl-PL"/>
        </w:rPr>
        <w:t>Innych</w:t>
      </w:r>
      <w:r>
        <w:rPr>
          <w:color w:val="000000"/>
          <w:kern w:val="0"/>
          <w:lang w:eastAsia="pl-PL"/>
        </w:rPr>
        <w:t xml:space="preserve"> zmian niż wyżej wymienione, pod warunkiem, że zmiany te będą do</w:t>
      </w:r>
      <w:r>
        <w:rPr>
          <w:color w:val="000000"/>
          <w:kern w:val="0"/>
          <w:lang w:eastAsia="pl-PL"/>
        </w:rPr>
        <w:t>puszczalne w świetle art. 144 ustawy PZP, w tym w szczególności w zakresie zmian, które nie są istotne w rozumieniu art. 144 ust. 1e ustawy PZP.</w:t>
      </w:r>
    </w:p>
    <w:p w14:paraId="78EED415" w14:textId="77777777" w:rsidR="0083525D" w:rsidRDefault="00EF2DB0">
      <w:pPr>
        <w:suppressAutoHyphens w:val="0"/>
        <w:spacing w:after="200" w:line="276" w:lineRule="auto"/>
        <w:ind w:left="284" w:hanging="284"/>
        <w:jc w:val="both"/>
        <w:rPr>
          <w:color w:val="000000"/>
          <w:kern w:val="0"/>
          <w:lang w:eastAsia="pl-PL"/>
        </w:rPr>
      </w:pPr>
      <w:r>
        <w:rPr>
          <w:color w:val="000000"/>
          <w:kern w:val="0"/>
          <w:lang w:eastAsia="pl-PL"/>
        </w:rPr>
        <w:t>3. Wprowadzone zmiany, za zgodą obu stron mogą skutkować zmianą terminu realizacji umowy oraz zmianą wynagrodze</w:t>
      </w:r>
      <w:r>
        <w:rPr>
          <w:color w:val="000000"/>
          <w:kern w:val="0"/>
          <w:lang w:eastAsia="pl-PL"/>
        </w:rPr>
        <w:t>nia.</w:t>
      </w:r>
    </w:p>
    <w:p w14:paraId="7D4B2C73" w14:textId="77777777" w:rsidR="0083525D" w:rsidRDefault="0083525D">
      <w:pPr>
        <w:pStyle w:val="Default"/>
        <w:rPr>
          <w:rFonts w:ascii="Times New Roman" w:hAnsi="Times New Roman" w:cs="Times New Roman"/>
          <w:b/>
          <w:bCs/>
          <w:color w:val="auto"/>
        </w:rPr>
      </w:pPr>
    </w:p>
    <w:p w14:paraId="47F53DAD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21</w:t>
      </w:r>
    </w:p>
    <w:p w14:paraId="264BE01A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47E11F82" w14:textId="77777777" w:rsidR="0083525D" w:rsidRDefault="00EF2DB0">
      <w:pPr>
        <w:numPr>
          <w:ilvl w:val="0"/>
          <w:numId w:val="47"/>
        </w:numPr>
        <w:spacing w:line="276" w:lineRule="auto"/>
        <w:jc w:val="both"/>
        <w:rPr>
          <w:u w:val="single"/>
        </w:rPr>
      </w:pPr>
      <w:r>
        <w:t>Wykonawca oświadcza, że czynności</w:t>
      </w:r>
      <w:r>
        <w:rPr>
          <w:kern w:val="0"/>
          <w:lang w:eastAsia="pl-PL"/>
        </w:rPr>
        <w:t xml:space="preserve"> związane </w:t>
      </w:r>
      <w:r>
        <w:t xml:space="preserve">bezpośrednio z prowadzeniem prac budowlanych (roboty gruntowe, wykonanie podbudowy, układanie nawierzchni, inne prace </w:t>
      </w:r>
      <w:r>
        <w:lastRenderedPageBreak/>
        <w:t>budowlane w zakresie realizacji przedmiotu umowy) wykonywane będą przez osoby zatru</w:t>
      </w:r>
      <w:r>
        <w:t xml:space="preserve">dnione na podstawie umowy o pracę w rozumieniu przepisów ustawy z dnia 26 czerwca 1974 r. Kodeks pracy, z wyjątkiem osób sprawujących samodzielne funkcje techniczne w budownictwie. </w:t>
      </w:r>
    </w:p>
    <w:p w14:paraId="2282A4CE" w14:textId="77777777" w:rsidR="0083525D" w:rsidRDefault="00EF2DB0">
      <w:pPr>
        <w:numPr>
          <w:ilvl w:val="0"/>
          <w:numId w:val="19"/>
        </w:numPr>
        <w:spacing w:line="276" w:lineRule="auto"/>
        <w:jc w:val="both"/>
      </w:pPr>
      <w:r>
        <w:t>Wykonawca przed rozpoczęciem wykonywania robót zobowiązany jest przedstawi</w:t>
      </w:r>
      <w:r>
        <w:t>ć Zamawiającemu pisemne oświadczenie Wykonawcy o ogólnej liczbie osób zatrudnionych na podstawie umowy o pracę wykonujących czynności, o których mowa w ust. 1 oraz zawierające informację o liczbie osób zatrudnionych na podstawie umowy o pracę przy wykonywa</w:t>
      </w:r>
      <w:r>
        <w:t>niu poszczególnych czynności wskazanych w ust. 1 przy realizacji niniejszej umowy. Powyższe oświadczenie zawierać będzie również informację o liczbie zatrudnionych na podstawie umowy o pracę i wykonywanych czynnościach przez pracowników podwykonawcy lub da</w:t>
      </w:r>
      <w:r>
        <w:t xml:space="preserve">lszych podwykonawców ze wskazaniem, przez którego podwykonawcę, dalszego podwykonawcę pracownik jest zatrudniony. </w:t>
      </w:r>
      <w:r>
        <w:br/>
        <w:t>W przypadku gdy czynności, o których mowa wyżej wykonywane będą przez kolejnych pracowników, Wykonawca zobowiązany będzie przed przystąpienie</w:t>
      </w:r>
      <w:r>
        <w:t>m tych pracowników do pracy do przedstawienia Zamawiającemu zaktualizowanego oświadczenia, o którym mowa wyżej. Zamawiający uprawniony jest do przeprowadzenia w każdym czasie, podczas realizacji umowy niezapowiedzianej kontroli, w zakresie czy czynności, o</w:t>
      </w:r>
      <w:r>
        <w:t xml:space="preserve"> których mowa w ust. 1 wykonywane są przez osoby zatrudnione na podstawie umowy o pracę, w szczególności poprzez wstęp na teren robót, żądania informacji i dokumentów na potwierdzenie, że osoby wykonujące te czynności zatrudnione są na podstawie umowy o pr</w:t>
      </w:r>
      <w:r>
        <w:t>acę, a Wykonawca oświadcza, iż wyraża zgodę na podanie się ww. kontroli.</w:t>
      </w:r>
    </w:p>
    <w:p w14:paraId="08F93FDE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5D13D0A2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5C37BE67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6190504E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22</w:t>
      </w:r>
    </w:p>
    <w:p w14:paraId="7865A6D6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6EBE4C29" w14:textId="77777777" w:rsidR="0083525D" w:rsidRDefault="00EF2DB0">
      <w:pPr>
        <w:pStyle w:val="Default"/>
        <w:spacing w:line="276" w:lineRule="auto"/>
        <w:jc w:val="both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sprawach nie uregulowanych umową będą miały zastosowanie odpowiednie przepisy Kodeksu cywilnego, Prawa budowlanego oraz ustawy Prawo zamówień publicznych. </w:t>
      </w:r>
    </w:p>
    <w:p w14:paraId="157CBACE" w14:textId="77777777" w:rsidR="0083525D" w:rsidRDefault="0083525D">
      <w:pPr>
        <w:pStyle w:val="Default"/>
        <w:jc w:val="both"/>
        <w:rPr>
          <w:rFonts w:ascii="Times New Roman" w:hAnsi="Times New Roman" w:cs="Times New Roman"/>
          <w:b/>
          <w:bCs/>
          <w:color w:val="auto"/>
        </w:rPr>
      </w:pPr>
    </w:p>
    <w:p w14:paraId="6D1738B1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2EE6BF8F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23</w:t>
      </w:r>
    </w:p>
    <w:p w14:paraId="654FA218" w14:textId="77777777" w:rsidR="0083525D" w:rsidRDefault="00EF2DB0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Wszelkie spory powstałe na tle wykonania niniejszej umowy będą rozstrzygane przez Sąd powsz</w:t>
      </w:r>
      <w:r>
        <w:rPr>
          <w:rFonts w:ascii="Times New Roman" w:hAnsi="Times New Roman" w:cs="Times New Roman"/>
          <w:color w:val="auto"/>
        </w:rPr>
        <w:t xml:space="preserve">echny właściwy miejscowo dla siedziby Zamawiającego. </w:t>
      </w:r>
    </w:p>
    <w:p w14:paraId="3B0A680F" w14:textId="77777777" w:rsidR="0083525D" w:rsidRDefault="0083525D">
      <w:pPr>
        <w:pStyle w:val="Default"/>
        <w:jc w:val="both"/>
        <w:rPr>
          <w:rFonts w:ascii="Times New Roman" w:hAnsi="Times New Roman" w:cs="Times New Roman"/>
          <w:b/>
          <w:bCs/>
          <w:color w:val="auto"/>
        </w:rPr>
      </w:pPr>
    </w:p>
    <w:p w14:paraId="1946CC29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24</w:t>
      </w:r>
    </w:p>
    <w:p w14:paraId="4C130A06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11746CD0" w14:textId="77777777" w:rsidR="0083525D" w:rsidRDefault="00EF2DB0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Umowę sporządzono w trzech jednobrzmiących egzemplarzach, jeden dla Wykonawcy, dwa dla Zamawiającego. </w:t>
      </w:r>
    </w:p>
    <w:p w14:paraId="3A7F18DE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>§ 25</w:t>
      </w:r>
    </w:p>
    <w:p w14:paraId="38E9C40E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7B132AE5" w14:textId="77777777" w:rsidR="0083525D" w:rsidRDefault="00EF2DB0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Wszelkie zmiany niniejszej umowy wymagają formy pisemnej pod rygorem nieważności. </w:t>
      </w:r>
    </w:p>
    <w:p w14:paraId="29617CEB" w14:textId="77777777" w:rsidR="0083525D" w:rsidRDefault="0083525D">
      <w:pPr>
        <w:pStyle w:val="Default"/>
        <w:jc w:val="both"/>
        <w:rPr>
          <w:rFonts w:ascii="Times New Roman" w:hAnsi="Times New Roman" w:cs="Times New Roman"/>
          <w:color w:val="auto"/>
        </w:rPr>
      </w:pPr>
    </w:p>
    <w:p w14:paraId="1C02023D" w14:textId="77777777" w:rsidR="0083525D" w:rsidRDefault="00EF2DB0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 w:cs="Times New Roman"/>
          <w:b/>
          <w:bCs/>
          <w:color w:val="auto"/>
        </w:rPr>
        <w:t xml:space="preserve">§ </w:t>
      </w:r>
      <w:r>
        <w:rPr>
          <w:rFonts w:ascii="Times New Roman" w:hAnsi="Times New Roman" w:cs="Times New Roman"/>
          <w:b/>
          <w:bCs/>
          <w:color w:val="auto"/>
        </w:rPr>
        <w:t>26</w:t>
      </w:r>
    </w:p>
    <w:p w14:paraId="141CA0D9" w14:textId="77777777" w:rsidR="0083525D" w:rsidRDefault="0083525D">
      <w:pPr>
        <w:pStyle w:val="Default"/>
        <w:jc w:val="center"/>
        <w:rPr>
          <w:rFonts w:ascii="Times New Roman" w:hAnsi="Times New Roman" w:cs="Times New Roman"/>
          <w:b/>
          <w:bCs/>
          <w:color w:val="auto"/>
        </w:rPr>
      </w:pPr>
    </w:p>
    <w:p w14:paraId="295371A3" w14:textId="77777777" w:rsidR="0083525D" w:rsidRDefault="00EF2DB0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Umowa wchodzi w życie z dniem jej podpisania.</w:t>
      </w:r>
    </w:p>
    <w:p w14:paraId="013B34AA" w14:textId="77777777" w:rsidR="0083525D" w:rsidRDefault="0083525D">
      <w:pPr>
        <w:pStyle w:val="Default"/>
        <w:jc w:val="both"/>
        <w:rPr>
          <w:rFonts w:ascii="Times New Roman" w:hAnsi="Times New Roman" w:cs="Times New Roman"/>
          <w:color w:val="auto"/>
        </w:rPr>
      </w:pPr>
    </w:p>
    <w:p w14:paraId="576004F2" w14:textId="77777777" w:rsidR="0083525D" w:rsidRDefault="00EF2DB0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Załączniki do umowy</w:t>
      </w:r>
    </w:p>
    <w:p w14:paraId="19AA91AF" w14:textId="77777777" w:rsidR="0083525D" w:rsidRDefault="00EF2DB0">
      <w:pPr>
        <w:pStyle w:val="Default"/>
        <w:numPr>
          <w:ilvl w:val="3"/>
          <w:numId w:val="48"/>
        </w:numPr>
        <w:ind w:left="284" w:hanging="28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Formularz oferty</w:t>
      </w:r>
    </w:p>
    <w:p w14:paraId="3FA39661" w14:textId="77777777" w:rsidR="0083525D" w:rsidRDefault="00EF2DB0">
      <w:pPr>
        <w:pStyle w:val="Default"/>
        <w:numPr>
          <w:ilvl w:val="3"/>
          <w:numId w:val="18"/>
        </w:numPr>
        <w:ind w:left="284" w:hanging="284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Harmonogram Rzeczowo-Finansowy</w:t>
      </w:r>
    </w:p>
    <w:p w14:paraId="01CCDCBC" w14:textId="77777777" w:rsidR="0083525D" w:rsidRDefault="0083525D">
      <w:pPr>
        <w:pStyle w:val="Bezodstpw"/>
        <w:rPr>
          <w:rFonts w:ascii="Times New Roman" w:hAnsi="Times New Roman" w:cs="Times New Roman"/>
          <w:b w:val="0"/>
          <w:bCs/>
          <w:szCs w:val="24"/>
        </w:rPr>
      </w:pPr>
    </w:p>
    <w:p w14:paraId="2B3CD571" w14:textId="77777777" w:rsidR="0083525D" w:rsidRDefault="0083525D">
      <w:pPr>
        <w:pStyle w:val="Bezodstpw"/>
        <w:rPr>
          <w:rFonts w:ascii="Times New Roman" w:hAnsi="Times New Roman" w:cs="Times New Roman"/>
          <w:b w:val="0"/>
          <w:bCs/>
          <w:szCs w:val="24"/>
        </w:rPr>
      </w:pPr>
    </w:p>
    <w:p w14:paraId="57D50BEB" w14:textId="77777777" w:rsidR="0083525D" w:rsidRDefault="0083525D">
      <w:pPr>
        <w:pStyle w:val="Bezodstpw"/>
        <w:rPr>
          <w:rFonts w:ascii="Times New Roman" w:hAnsi="Times New Roman" w:cs="Times New Roman"/>
          <w:b w:val="0"/>
          <w:bCs/>
          <w:szCs w:val="24"/>
        </w:rPr>
      </w:pPr>
    </w:p>
    <w:p w14:paraId="23372C3C" w14:textId="77777777" w:rsidR="0083525D" w:rsidRDefault="0083525D">
      <w:pPr>
        <w:pStyle w:val="Bezodstpw"/>
        <w:rPr>
          <w:rFonts w:ascii="Times New Roman" w:hAnsi="Times New Roman" w:cs="Times New Roman"/>
          <w:b w:val="0"/>
          <w:bCs/>
          <w:szCs w:val="24"/>
        </w:rPr>
      </w:pPr>
    </w:p>
    <w:p w14:paraId="16A8C8ED" w14:textId="77777777" w:rsidR="0083525D" w:rsidRDefault="00EF2DB0">
      <w:pPr>
        <w:pStyle w:val="Bezodstpw"/>
      </w:pPr>
      <w:r>
        <w:rPr>
          <w:rFonts w:ascii="Times New Roman" w:hAnsi="Times New Roman" w:cs="Times New Roman"/>
          <w:b w:val="0"/>
          <w:bCs/>
          <w:szCs w:val="24"/>
        </w:rPr>
        <w:t>ZAMAWIAJĄCY                                                                                    WYKONAWCA</w:t>
      </w:r>
    </w:p>
    <w:p w14:paraId="6430D861" w14:textId="77777777" w:rsidR="0083525D" w:rsidRDefault="0083525D"/>
    <w:p w14:paraId="40E9E87D" w14:textId="77777777" w:rsidR="0083525D" w:rsidRDefault="0083525D"/>
    <w:p w14:paraId="6888E8C9" w14:textId="77777777" w:rsidR="0083525D" w:rsidRDefault="0083525D"/>
    <w:sectPr w:rsidR="0083525D">
      <w:headerReference w:type="default" r:id="rId8"/>
      <w:footerReference w:type="default" r:id="rId9"/>
      <w:pgSz w:w="11906" w:h="16838"/>
      <w:pgMar w:top="1417" w:right="1274" w:bottom="1417" w:left="1417" w:header="0" w:footer="0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0D044F2" w14:textId="77777777" w:rsidR="00EF2DB0" w:rsidRDefault="00EF2DB0" w:rsidP="00533012">
      <w:pPr>
        <w:spacing w:line="240" w:lineRule="auto"/>
      </w:pPr>
      <w:r>
        <w:separator/>
      </w:r>
    </w:p>
  </w:endnote>
  <w:endnote w:type="continuationSeparator" w:id="0">
    <w:p w14:paraId="5EB41E0A" w14:textId="77777777" w:rsidR="00EF2DB0" w:rsidRDefault="00EF2DB0" w:rsidP="0053301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Mincho"/>
    <w:charset w:val="80"/>
    <w:family w:val="auto"/>
    <w:pitch w:val="default"/>
  </w:font>
  <w:font w:name="Andale Sans UI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9ADE3C" w14:textId="77777777" w:rsidR="00533012" w:rsidRPr="00533012" w:rsidRDefault="00533012" w:rsidP="00533012">
    <w:pPr>
      <w:tabs>
        <w:tab w:val="center" w:pos="4536"/>
        <w:tab w:val="right" w:pos="9072"/>
      </w:tabs>
      <w:rPr>
        <w:lang w:eastAsia="zh-CN"/>
      </w:rPr>
    </w:pPr>
    <w:r w:rsidRPr="00533012">
      <w:rPr>
        <w:lang w:val="pl-PL" w:eastAsia="pl-PL"/>
      </w:rPr>
      <w:t>Projekt współfinansowany z Europejskiego Funduszu Rozwoju Regionalnego w ramach Regionalnego Programu Operacyjnego Województwa Pomorskiego na lata 2014-2020</w:t>
    </w:r>
  </w:p>
  <w:p w14:paraId="3FE273D0" w14:textId="77777777" w:rsidR="00533012" w:rsidRDefault="0053301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2CF9E3F" w14:textId="77777777" w:rsidR="00EF2DB0" w:rsidRDefault="00EF2DB0" w:rsidP="00533012">
      <w:pPr>
        <w:spacing w:line="240" w:lineRule="auto"/>
      </w:pPr>
      <w:r>
        <w:separator/>
      </w:r>
    </w:p>
  </w:footnote>
  <w:footnote w:type="continuationSeparator" w:id="0">
    <w:p w14:paraId="01FD4931" w14:textId="77777777" w:rsidR="00EF2DB0" w:rsidRDefault="00EF2DB0" w:rsidP="0053301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C7E5C0" w14:textId="42A4389F" w:rsidR="00533012" w:rsidRDefault="00533012">
    <w:pPr>
      <w:pStyle w:val="Nagwek"/>
      <w:rPr>
        <w:rFonts w:hint="eastAsia"/>
      </w:rPr>
    </w:pPr>
    <w:r>
      <w:rPr>
        <w:noProof/>
        <w:lang w:val="pl-PL" w:eastAsia="pl-PL"/>
      </w:rPr>
      <w:drawing>
        <wp:inline distT="0" distB="0" distL="0" distR="0" wp14:anchorId="7AB66541" wp14:editId="513A3F89">
          <wp:extent cx="5762625" cy="552450"/>
          <wp:effectExtent l="0" t="0" r="952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189" r="-18" b="-189"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5245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C4522A"/>
    <w:multiLevelType w:val="multilevel"/>
    <w:tmpl w:val="9B1022AE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4887367"/>
    <w:multiLevelType w:val="multilevel"/>
    <w:tmpl w:val="F1EEDBA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8F83FC9"/>
    <w:multiLevelType w:val="multilevel"/>
    <w:tmpl w:val="86588338"/>
    <w:lvl w:ilvl="0">
      <w:start w:val="1"/>
      <w:numFmt w:val="lowerLetter"/>
      <w:lvlText w:val="%1)"/>
      <w:lvlJc w:val="left"/>
      <w:pPr>
        <w:tabs>
          <w:tab w:val="num" w:pos="360"/>
        </w:tabs>
        <w:ind w:left="340" w:hanging="340"/>
      </w:pPr>
      <w:rPr>
        <w:rFonts w:eastAsia="Calibri" w:cs="Times New Roman"/>
        <w:b w:val="0"/>
        <w:i w:val="0"/>
        <w:sz w:val="24"/>
      </w:rPr>
    </w:lvl>
    <w:lvl w:ilvl="1">
      <w:start w:val="1"/>
      <w:numFmt w:val="decimal"/>
      <w:lvlText w:val="%2.2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EA912AE"/>
    <w:multiLevelType w:val="multilevel"/>
    <w:tmpl w:val="BBF8B022"/>
    <w:lvl w:ilvl="0">
      <w:start w:val="3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440" w:hanging="360"/>
      </w:pPr>
      <w:rPr>
        <w:rFonts w:eastAsia="Calibri" w:cs="Times New Roman"/>
      </w:rPr>
    </w:lvl>
    <w:lvl w:ilvl="2">
      <w:start w:val="1"/>
      <w:numFmt w:val="decimal"/>
      <w:lvlText w:val="%3)"/>
      <w:lvlJc w:val="left"/>
      <w:pPr>
        <w:tabs>
          <w:tab w:val="num" w:pos="14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" w15:restartNumberingAfterBreak="0">
    <w:nsid w:val="1F37276E"/>
    <w:multiLevelType w:val="multilevel"/>
    <w:tmpl w:val="CA1ABD60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ahoma"/>
        <w:b w:val="0"/>
        <w:i w:val="0"/>
        <w:sz w:val="24"/>
        <w:szCs w:val="20"/>
      </w:rPr>
    </w:lvl>
    <w:lvl w:ilvl="1">
      <w:start w:val="9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303101DF"/>
    <w:multiLevelType w:val="multilevel"/>
    <w:tmpl w:val="CDC21C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484639A"/>
    <w:multiLevelType w:val="multilevel"/>
    <w:tmpl w:val="AC166C84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A842AED"/>
    <w:multiLevelType w:val="multilevel"/>
    <w:tmpl w:val="EFEE18FA"/>
    <w:lvl w:ilvl="0">
      <w:start w:val="2"/>
      <w:numFmt w:val="decimal"/>
      <w:lvlText w:val="%1.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2)"/>
      <w:lvlJc w:val="left"/>
      <w:pPr>
        <w:tabs>
          <w:tab w:val="num" w:pos="851"/>
        </w:tabs>
        <w:ind w:left="851" w:hanging="681"/>
      </w:pPr>
    </w:lvl>
    <w:lvl w:ilvl="2">
      <w:start w:val="1"/>
      <w:numFmt w:val="decimal"/>
      <w:lvlText w:val="%3)"/>
      <w:lvlJc w:val="left"/>
      <w:pPr>
        <w:tabs>
          <w:tab w:val="num" w:pos="1134"/>
        </w:tabs>
        <w:ind w:left="1134" w:hanging="680"/>
      </w:pPr>
    </w:lvl>
    <w:lvl w:ilvl="3">
      <w:start w:val="1"/>
      <w:numFmt w:val="bullet"/>
      <w:lvlText w:val=""/>
      <w:lvlJc w:val="left"/>
      <w:pPr>
        <w:tabs>
          <w:tab w:val="num" w:pos="1418"/>
        </w:tabs>
        <w:ind w:left="1418" w:hanging="397"/>
      </w:pPr>
      <w:rPr>
        <w:rFonts w:ascii="Symbol" w:hAnsi="Symbol" w:cs="Symbol" w:hint="default"/>
      </w:rPr>
    </w:lvl>
    <w:lvl w:ilvl="4">
      <w:start w:val="1"/>
      <w:numFmt w:val="bullet"/>
      <w:lvlText w:val=""/>
      <w:lvlJc w:val="left"/>
      <w:pPr>
        <w:tabs>
          <w:tab w:val="num" w:pos="1758"/>
        </w:tabs>
        <w:ind w:left="1758" w:hanging="511"/>
      </w:pPr>
      <w:rPr>
        <w:rFonts w:ascii="Symbol" w:hAnsi="Symbol" w:cs="Symbol" w:hint="default"/>
      </w:rPr>
    </w:lvl>
    <w:lvl w:ilvl="5">
      <w:start w:val="1"/>
      <w:numFmt w:val="bullet"/>
      <w:lvlText w:val=""/>
      <w:lvlJc w:val="left"/>
      <w:pPr>
        <w:tabs>
          <w:tab w:val="num" w:pos="2211"/>
        </w:tabs>
        <w:ind w:left="2211" w:hanging="737"/>
      </w:pPr>
      <w:rPr>
        <w:rFonts w:ascii="Symbol" w:hAnsi="Symbol" w:cs="Symbol" w:hint="default"/>
      </w:rPr>
    </w:lvl>
    <w:lvl w:ilvl="6">
      <w:start w:val="1"/>
      <w:numFmt w:val="bullet"/>
      <w:lvlText w:val=""/>
      <w:lvlJc w:val="left"/>
      <w:pPr>
        <w:tabs>
          <w:tab w:val="num" w:pos="2517"/>
        </w:tabs>
        <w:ind w:left="2517" w:hanging="589"/>
      </w:pPr>
      <w:rPr>
        <w:rFonts w:ascii="Symbol" w:hAnsi="Symbol" w:cs="Symbol" w:hint="default"/>
      </w:rPr>
    </w:lvl>
    <w:lvl w:ilvl="7">
      <w:start w:val="1"/>
      <w:numFmt w:val="bullet"/>
      <w:lvlText w:val=""/>
      <w:lvlJc w:val="left"/>
      <w:pPr>
        <w:tabs>
          <w:tab w:val="num" w:pos="2948"/>
        </w:tabs>
        <w:ind w:left="2948" w:hanging="737"/>
      </w:pPr>
      <w:rPr>
        <w:rFonts w:ascii="Symbol" w:hAnsi="Symbol" w:cs="Symbol" w:hint="default"/>
      </w:rPr>
    </w:lvl>
    <w:lvl w:ilvl="8">
      <w:start w:val="1"/>
      <w:numFmt w:val="bullet"/>
      <w:lvlText w:val=""/>
      <w:lvlJc w:val="left"/>
      <w:pPr>
        <w:tabs>
          <w:tab w:val="num" w:pos="3175"/>
        </w:tabs>
        <w:ind w:left="3175" w:hanging="397"/>
      </w:pPr>
      <w:rPr>
        <w:rFonts w:ascii="Symbol" w:hAnsi="Symbol" w:cs="Symbol" w:hint="default"/>
      </w:rPr>
    </w:lvl>
  </w:abstractNum>
  <w:abstractNum w:abstractNumId="8" w15:restartNumberingAfterBreak="0">
    <w:nsid w:val="3DB17414"/>
    <w:multiLevelType w:val="multilevel"/>
    <w:tmpl w:val="EF9E2EE2"/>
    <w:lvl w:ilvl="0">
      <w:start w:val="1"/>
      <w:numFmt w:val="decimal"/>
      <w:lvlText w:val="%1."/>
      <w:lvlJc w:val="left"/>
      <w:pPr>
        <w:tabs>
          <w:tab w:val="num" w:pos="463"/>
        </w:tabs>
        <w:ind w:left="463" w:hanging="283"/>
      </w:pPr>
      <w:rPr>
        <w:color w:val="auto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b w:val="0"/>
        <w:bCs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3D22007"/>
    <w:multiLevelType w:val="multilevel"/>
    <w:tmpl w:val="C5E09612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color w:val="auto"/>
        <w:sz w:val="24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4">
      <w:start w:val="1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5">
      <w:start w:val="1"/>
      <w:numFmt w:val="lowerLetter"/>
      <w:lvlText w:val="%6)"/>
      <w:lvlJc w:val="left"/>
      <w:pPr>
        <w:tabs>
          <w:tab w:val="num" w:pos="360"/>
        </w:tabs>
        <w:ind w:left="340" w:hanging="340"/>
      </w:pPr>
      <w:rPr>
        <w:b w:val="0"/>
        <w:i w:val="0"/>
        <w:sz w:val="24"/>
      </w:rPr>
    </w:lvl>
    <w:lvl w:ilvl="6">
      <w:start w:val="1"/>
      <w:numFmt w:val="decimal"/>
      <w:lvlText w:val="%7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7">
      <w:numFmt w:val="decimal"/>
      <w:lvlText w:val="–"/>
      <w:lvlJc w:val="left"/>
      <w:pPr>
        <w:tabs>
          <w:tab w:val="num" w:pos="360"/>
        </w:tabs>
        <w:ind w:left="340" w:hanging="340"/>
      </w:pPr>
      <w:rPr>
        <w:rFonts w:cs="Times New Roman"/>
        <w:color w:val="auto"/>
        <w:sz w:val="16"/>
      </w:rPr>
    </w:lvl>
    <w:lvl w:ilvl="8">
      <w:start w:val="2"/>
      <w:numFmt w:val="decimal"/>
      <w:lvlText w:val="%9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</w:abstractNum>
  <w:abstractNum w:abstractNumId="10" w15:restartNumberingAfterBreak="0">
    <w:nsid w:val="48AB097D"/>
    <w:multiLevelType w:val="multilevel"/>
    <w:tmpl w:val="6E90EC60"/>
    <w:lvl w:ilvl="0">
      <w:start w:val="1"/>
      <w:numFmt w:val="decimal"/>
      <w:lvlText w:val="%1)"/>
      <w:lvlJc w:val="left"/>
      <w:pPr>
        <w:tabs>
          <w:tab w:val="num" w:pos="720"/>
        </w:tabs>
        <w:ind w:left="360" w:hanging="360"/>
      </w:pPr>
      <w:rPr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720" w:hanging="360"/>
      </w:pPr>
      <w:rPr>
        <w:rFonts w:eastAsia="Calibri" w:cs="Times New Roman"/>
        <w:b w:val="0"/>
        <w:i w:val="0"/>
        <w:sz w:val="24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  <w:rPr>
        <w:b w:val="0"/>
        <w:i w:val="0"/>
        <w:sz w:val="24"/>
      </w:r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1" w15:restartNumberingAfterBreak="0">
    <w:nsid w:val="4C5227CE"/>
    <w:multiLevelType w:val="multilevel"/>
    <w:tmpl w:val="862E11BE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4">
      <w:start w:val="1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5">
      <w:start w:val="1"/>
      <w:numFmt w:val="lowerLetter"/>
      <w:lvlText w:val="%6)"/>
      <w:lvlJc w:val="left"/>
      <w:pPr>
        <w:tabs>
          <w:tab w:val="num" w:pos="360"/>
        </w:tabs>
        <w:ind w:left="340" w:hanging="340"/>
      </w:pPr>
      <w:rPr>
        <w:rFonts w:eastAsia="Calibri" w:cs="Times New Roman"/>
        <w:b w:val="0"/>
        <w:i w:val="0"/>
        <w:sz w:val="24"/>
      </w:rPr>
    </w:lvl>
    <w:lvl w:ilvl="6">
      <w:start w:val="3"/>
      <w:numFmt w:val="decimal"/>
      <w:lvlText w:val="%7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7">
      <w:start w:val="1"/>
      <w:numFmt w:val="decimal"/>
      <w:lvlText w:val="%8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D9F17AA"/>
    <w:multiLevelType w:val="multilevel"/>
    <w:tmpl w:val="FEC80BD2"/>
    <w:lvl w:ilvl="0">
      <w:start w:val="2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E9038CF"/>
    <w:multiLevelType w:val="multilevel"/>
    <w:tmpl w:val="1AA0E01E"/>
    <w:lvl w:ilvl="0">
      <w:start w:val="1"/>
      <w:numFmt w:val="decimal"/>
      <w:lvlText w:val="%1."/>
      <w:lvlJc w:val="left"/>
      <w:pPr>
        <w:tabs>
          <w:tab w:val="num" w:pos="720"/>
        </w:tabs>
        <w:ind w:left="284" w:hanging="36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00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644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788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932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076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20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364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08" w:hanging="1584"/>
      </w:pPr>
    </w:lvl>
  </w:abstractNum>
  <w:abstractNum w:abstractNumId="14" w15:restartNumberingAfterBreak="0">
    <w:nsid w:val="4EBA088F"/>
    <w:multiLevelType w:val="multilevel"/>
    <w:tmpl w:val="1A885CFC"/>
    <w:lvl w:ilvl="0">
      <w:numFmt w:val="decimal"/>
      <w:lvlText w:val="-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58952100"/>
    <w:multiLevelType w:val="multilevel"/>
    <w:tmpl w:val="7AAEF1CC"/>
    <w:lvl w:ilvl="0">
      <w:start w:val="4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8E814A8"/>
    <w:multiLevelType w:val="multilevel"/>
    <w:tmpl w:val="4FE45D7A"/>
    <w:lvl w:ilvl="0">
      <w:start w:val="2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B66241A"/>
    <w:multiLevelType w:val="multilevel"/>
    <w:tmpl w:val="6BBEB0CC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3E64036"/>
    <w:multiLevelType w:val="multilevel"/>
    <w:tmpl w:val="3544CE40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4">
      <w:start w:val="1"/>
      <w:numFmt w:val="lowerLetter"/>
      <w:lvlText w:val="%5)"/>
      <w:lvlJc w:val="left"/>
      <w:pPr>
        <w:tabs>
          <w:tab w:val="num" w:pos="360"/>
        </w:tabs>
        <w:ind w:left="340" w:hanging="340"/>
      </w:pPr>
      <w:rPr>
        <w:rFonts w:eastAsia="Calibri" w:cs="Times New Roman"/>
        <w:b w:val="0"/>
        <w:i w:val="0"/>
        <w:sz w:val="20"/>
        <w:szCs w:val="20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871144C"/>
    <w:multiLevelType w:val="multilevel"/>
    <w:tmpl w:val="BAF62714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eastAsia="Calibri" w:cs="Times New Roman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20" w15:restartNumberingAfterBreak="0">
    <w:nsid w:val="6D4D0215"/>
    <w:multiLevelType w:val="multilevel"/>
    <w:tmpl w:val="40B81E22"/>
    <w:lvl w:ilvl="0">
      <w:numFmt w:val="decimal"/>
      <w:lvlText w:val="–"/>
      <w:lvlJc w:val="left"/>
      <w:pPr>
        <w:tabs>
          <w:tab w:val="num" w:pos="360"/>
        </w:tabs>
        <w:ind w:left="340" w:hanging="340"/>
      </w:pPr>
      <w:rPr>
        <w:rFonts w:cs="Times New Roman"/>
        <w:color w:val="auto"/>
        <w:sz w:val="16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color w:val="auto"/>
        <w:sz w:val="24"/>
      </w:rPr>
    </w:lvl>
    <w:lvl w:ilvl="2">
      <w:numFmt w:val="decimal"/>
      <w:lvlText w:val=""/>
      <w:lvlJc w:val="left"/>
      <w:pPr>
        <w:tabs>
          <w:tab w:val="num" w:pos="2160"/>
        </w:tabs>
        <w:ind w:left="2160" w:hanging="360"/>
      </w:pPr>
    </w:lvl>
    <w:lvl w:ilvl="3">
      <w:numFmt w:val="decimal"/>
      <w:lvlText w:val=""/>
      <w:lvlJc w:val="left"/>
      <w:pPr>
        <w:tabs>
          <w:tab w:val="num" w:pos="2880"/>
        </w:tabs>
        <w:ind w:left="2880" w:hanging="360"/>
      </w:pPr>
    </w:lvl>
    <w:lvl w:ilvl="4">
      <w:numFmt w:val="decimal"/>
      <w:lvlText w:val="o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numFmt w:val="decimal"/>
      <w:lvlText w:val=""/>
      <w:lvlJc w:val="left"/>
      <w:pPr>
        <w:tabs>
          <w:tab w:val="num" w:pos="4320"/>
        </w:tabs>
        <w:ind w:left="4320" w:hanging="360"/>
      </w:pPr>
    </w:lvl>
    <w:lvl w:ilvl="6">
      <w:numFmt w:val="decimal"/>
      <w:lvlText w:val=""/>
      <w:lvlJc w:val="left"/>
      <w:pPr>
        <w:tabs>
          <w:tab w:val="num" w:pos="5040"/>
        </w:tabs>
        <w:ind w:left="5040" w:hanging="360"/>
      </w:pPr>
    </w:lvl>
    <w:lvl w:ilvl="7">
      <w:numFmt w:val="decimal"/>
      <w:lvlText w:val="o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numFmt w:val="decimal"/>
      <w:lvlText w:val="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F770AE6"/>
    <w:multiLevelType w:val="multilevel"/>
    <w:tmpl w:val="9E8E57E8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1">
      <w:start w:val="3"/>
      <w:numFmt w:val="decimal"/>
      <w:lvlText w:val="%2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70427572"/>
    <w:multiLevelType w:val="multilevel"/>
    <w:tmpl w:val="D3E21F4A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cs="Times New Roman"/>
        <w:b w:val="0"/>
        <w:i w:val="0"/>
        <w:sz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74B10B5C"/>
    <w:multiLevelType w:val="multilevel"/>
    <w:tmpl w:val="D37E353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color w:val="auto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color w:val="auto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697487D"/>
    <w:multiLevelType w:val="multilevel"/>
    <w:tmpl w:val="48902F2E"/>
    <w:lvl w:ilvl="0">
      <w:start w:val="1"/>
      <w:numFmt w:val="lowerLetter"/>
      <w:lvlText w:val="%1)"/>
      <w:lvlJc w:val="left"/>
      <w:pPr>
        <w:tabs>
          <w:tab w:val="num" w:pos="643"/>
        </w:tabs>
        <w:ind w:left="643" w:hanging="360"/>
      </w:pPr>
    </w:lvl>
    <w:lvl w:ilvl="1">
      <w:start w:val="1"/>
      <w:numFmt w:val="lowerLetter"/>
      <w:lvlText w:val="%2."/>
      <w:lvlJc w:val="left"/>
      <w:pPr>
        <w:tabs>
          <w:tab w:val="num" w:pos="1363"/>
        </w:tabs>
        <w:ind w:left="1363" w:hanging="360"/>
      </w:pPr>
    </w:lvl>
    <w:lvl w:ilvl="2">
      <w:start w:val="1"/>
      <w:numFmt w:val="lowerRoman"/>
      <w:lvlText w:val="%3."/>
      <w:lvlJc w:val="right"/>
      <w:pPr>
        <w:tabs>
          <w:tab w:val="num" w:pos="2083"/>
        </w:tabs>
        <w:ind w:left="2083" w:hanging="180"/>
      </w:pPr>
    </w:lvl>
    <w:lvl w:ilvl="3">
      <w:start w:val="1"/>
      <w:numFmt w:val="decimal"/>
      <w:lvlText w:val="%4."/>
      <w:lvlJc w:val="left"/>
      <w:pPr>
        <w:tabs>
          <w:tab w:val="num" w:pos="2803"/>
        </w:tabs>
        <w:ind w:left="2803" w:hanging="360"/>
      </w:pPr>
    </w:lvl>
    <w:lvl w:ilvl="4">
      <w:start w:val="1"/>
      <w:numFmt w:val="lowerLetter"/>
      <w:lvlText w:val="%5."/>
      <w:lvlJc w:val="left"/>
      <w:pPr>
        <w:tabs>
          <w:tab w:val="num" w:pos="3523"/>
        </w:tabs>
        <w:ind w:left="3523" w:hanging="360"/>
      </w:pPr>
    </w:lvl>
    <w:lvl w:ilvl="5">
      <w:start w:val="1"/>
      <w:numFmt w:val="lowerRoman"/>
      <w:lvlText w:val="%6."/>
      <w:lvlJc w:val="right"/>
      <w:pPr>
        <w:tabs>
          <w:tab w:val="num" w:pos="4243"/>
        </w:tabs>
        <w:ind w:left="4243" w:hanging="180"/>
      </w:pPr>
    </w:lvl>
    <w:lvl w:ilvl="6">
      <w:start w:val="1"/>
      <w:numFmt w:val="decimal"/>
      <w:lvlText w:val="%7."/>
      <w:lvlJc w:val="left"/>
      <w:pPr>
        <w:tabs>
          <w:tab w:val="num" w:pos="4963"/>
        </w:tabs>
        <w:ind w:left="4963" w:hanging="360"/>
      </w:pPr>
    </w:lvl>
    <w:lvl w:ilvl="7">
      <w:start w:val="1"/>
      <w:numFmt w:val="lowerLetter"/>
      <w:lvlText w:val="%8."/>
      <w:lvlJc w:val="left"/>
      <w:pPr>
        <w:tabs>
          <w:tab w:val="num" w:pos="5683"/>
        </w:tabs>
        <w:ind w:left="5683" w:hanging="360"/>
      </w:pPr>
    </w:lvl>
    <w:lvl w:ilvl="8">
      <w:start w:val="1"/>
      <w:numFmt w:val="lowerRoman"/>
      <w:lvlText w:val="%9."/>
      <w:lvlJc w:val="right"/>
      <w:pPr>
        <w:tabs>
          <w:tab w:val="num" w:pos="6403"/>
        </w:tabs>
        <w:ind w:left="6403" w:hanging="180"/>
      </w:pPr>
    </w:lvl>
  </w:abstractNum>
  <w:abstractNum w:abstractNumId="25" w15:restartNumberingAfterBreak="0">
    <w:nsid w:val="78257798"/>
    <w:multiLevelType w:val="multilevel"/>
    <w:tmpl w:val="82BA93EC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120" w:hanging="180"/>
      </w:pPr>
    </w:lvl>
  </w:abstractNum>
  <w:abstractNum w:abstractNumId="26" w15:restartNumberingAfterBreak="0">
    <w:nsid w:val="7F56589D"/>
    <w:multiLevelType w:val="multilevel"/>
    <w:tmpl w:val="94A6459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lowerLetter"/>
      <w:pStyle w:val="Nagwek2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26"/>
  </w:num>
  <w:num w:numId="2">
    <w:abstractNumId w:val="0"/>
  </w:num>
  <w:num w:numId="3">
    <w:abstractNumId w:val="21"/>
  </w:num>
  <w:num w:numId="4">
    <w:abstractNumId w:val="20"/>
  </w:num>
  <w:num w:numId="5">
    <w:abstractNumId w:val="6"/>
  </w:num>
  <w:num w:numId="6">
    <w:abstractNumId w:val="9"/>
  </w:num>
  <w:num w:numId="7">
    <w:abstractNumId w:val="19"/>
  </w:num>
  <w:num w:numId="8">
    <w:abstractNumId w:val="10"/>
  </w:num>
  <w:num w:numId="9">
    <w:abstractNumId w:val="16"/>
  </w:num>
  <w:num w:numId="10">
    <w:abstractNumId w:val="11"/>
  </w:num>
  <w:num w:numId="11">
    <w:abstractNumId w:val="2"/>
  </w:num>
  <w:num w:numId="12">
    <w:abstractNumId w:val="12"/>
  </w:num>
  <w:num w:numId="13">
    <w:abstractNumId w:val="18"/>
  </w:num>
  <w:num w:numId="14">
    <w:abstractNumId w:val="3"/>
  </w:num>
  <w:num w:numId="15">
    <w:abstractNumId w:val="15"/>
  </w:num>
  <w:num w:numId="16">
    <w:abstractNumId w:val="22"/>
  </w:num>
  <w:num w:numId="17">
    <w:abstractNumId w:val="13"/>
  </w:num>
  <w:num w:numId="18">
    <w:abstractNumId w:val="14"/>
  </w:num>
  <w:num w:numId="19">
    <w:abstractNumId w:val="17"/>
  </w:num>
  <w:num w:numId="20">
    <w:abstractNumId w:val="1"/>
  </w:num>
  <w:num w:numId="21">
    <w:abstractNumId w:val="23"/>
  </w:num>
  <w:num w:numId="22">
    <w:abstractNumId w:val="7"/>
  </w:num>
  <w:num w:numId="23">
    <w:abstractNumId w:val="8"/>
  </w:num>
  <w:num w:numId="24">
    <w:abstractNumId w:val="24"/>
  </w:num>
  <w:num w:numId="25">
    <w:abstractNumId w:val="5"/>
  </w:num>
  <w:num w:numId="26">
    <w:abstractNumId w:val="25"/>
  </w:num>
  <w:num w:numId="27">
    <w:abstractNumId w:val="4"/>
  </w:num>
  <w:num w:numId="28">
    <w:abstractNumId w:val="0"/>
    <w:lvlOverride w:ilvl="0">
      <w:startOverride w:val="1"/>
    </w:lvlOverride>
  </w:num>
  <w:num w:numId="29">
    <w:abstractNumId w:val="1"/>
    <w:lvlOverride w:ilvl="0"/>
  </w:num>
  <w:num w:numId="30">
    <w:abstractNumId w:val="23"/>
    <w:lvlOverride w:ilvl="0">
      <w:startOverride w:val="1"/>
    </w:lvlOverride>
  </w:num>
  <w:num w:numId="31">
    <w:abstractNumId w:val="21"/>
    <w:lvlOverride w:ilvl="0">
      <w:startOverride w:val="1"/>
    </w:lvlOverride>
  </w:num>
  <w:num w:numId="32">
    <w:abstractNumId w:val="6"/>
    <w:lvlOverride w:ilvl="0">
      <w:startOverride w:val="1"/>
    </w:lvlOverride>
  </w:num>
  <w:num w:numId="33">
    <w:abstractNumId w:val="9"/>
    <w:lvlOverride w:ilvl="0"/>
  </w:num>
  <w:num w:numId="34">
    <w:abstractNumId w:val="8"/>
    <w:lvlOverride w:ilvl="0">
      <w:startOverride w:val="1"/>
    </w:lvlOverride>
  </w:num>
  <w:num w:numId="35">
    <w:abstractNumId w:val="19"/>
    <w:lvlOverride w:ilvl="0">
      <w:startOverride w:val="1"/>
    </w:lvlOverride>
  </w:num>
  <w:num w:numId="36">
    <w:abstractNumId w:val="10"/>
    <w:lvlOverride w:ilvl="0"/>
  </w:num>
  <w:num w:numId="37">
    <w:abstractNumId w:val="16"/>
    <w:lvlOverride w:ilvl="0">
      <w:startOverride w:val="1"/>
    </w:lvlOverride>
  </w:num>
  <w:num w:numId="38">
    <w:abstractNumId w:val="11"/>
    <w:lvlOverride w:ilvl="0"/>
  </w:num>
  <w:num w:numId="39">
    <w:abstractNumId w:val="2"/>
    <w:lvlOverride w:ilvl="0">
      <w:startOverride w:val="1"/>
    </w:lvlOverride>
  </w:num>
  <w:num w:numId="40">
    <w:abstractNumId w:val="12"/>
    <w:lvlOverride w:ilvl="0">
      <w:startOverride w:val="1"/>
    </w:lvlOverride>
  </w:num>
  <w:num w:numId="41">
    <w:abstractNumId w:val="18"/>
    <w:lvlOverride w:ilvl="0"/>
  </w:num>
  <w:num w:numId="42">
    <w:abstractNumId w:val="3"/>
    <w:lvlOverride w:ilvl="0">
      <w:startOverride w:val="1"/>
    </w:lvlOverride>
  </w:num>
  <w:num w:numId="43">
    <w:abstractNumId w:val="15"/>
    <w:lvlOverride w:ilvl="0">
      <w:startOverride w:val="1"/>
    </w:lvlOverride>
  </w:num>
  <w:num w:numId="44">
    <w:abstractNumId w:val="22"/>
    <w:lvlOverride w:ilvl="0">
      <w:startOverride w:val="1"/>
    </w:lvlOverride>
  </w:num>
  <w:num w:numId="45">
    <w:abstractNumId w:val="13"/>
    <w:lvlOverride w:ilvl="0"/>
  </w:num>
  <w:num w:numId="46">
    <w:abstractNumId w:val="5"/>
    <w:lvlOverride w:ilvl="0">
      <w:startOverride w:val="1"/>
    </w:lvlOverride>
  </w:num>
  <w:num w:numId="47">
    <w:abstractNumId w:val="17"/>
    <w:lvlOverride w:ilvl="0">
      <w:startOverride w:val="1"/>
    </w:lvlOverride>
  </w:num>
  <w:num w:numId="48">
    <w:abstractNumId w:val="14"/>
    <w:lvlOverride w:ilv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525D"/>
    <w:rsid w:val="00533012"/>
    <w:rsid w:val="0083525D"/>
    <w:rsid w:val="00EF2D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BE374A"/>
  <w15:docId w15:val="{4B9FE4FE-8C10-4823-AD78-2DD6C0ED2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96F8E"/>
    <w:pPr>
      <w:spacing w:line="100" w:lineRule="atLeast"/>
    </w:pPr>
    <w:rPr>
      <w:rFonts w:ascii="Times New Roman" w:eastAsia="Times New Roman" w:hAnsi="Times New Roman" w:cs="Times New Roman"/>
      <w:kern w:val="2"/>
      <w:sz w:val="24"/>
      <w:szCs w:val="24"/>
      <w:lang w:eastAsia="hi-IN"/>
    </w:rPr>
  </w:style>
  <w:style w:type="paragraph" w:styleId="Nagwek2">
    <w:name w:val="heading 2"/>
    <w:basedOn w:val="Normalny"/>
    <w:next w:val="Tekstpodstawowy"/>
    <w:link w:val="Nagwek2Znak"/>
    <w:semiHidden/>
    <w:unhideWhenUsed/>
    <w:qFormat/>
    <w:rsid w:val="00F96F8E"/>
    <w:pPr>
      <w:keepNext/>
      <w:keepLines/>
      <w:numPr>
        <w:ilvl w:val="1"/>
        <w:numId w:val="1"/>
      </w:numPr>
      <w:spacing w:before="200"/>
      <w:outlineLvl w:val="1"/>
    </w:pPr>
    <w:rPr>
      <w:rFonts w:ascii="Calibri Light" w:hAnsi="Calibri Light"/>
      <w:bCs/>
      <w:color w:val="5B9BD5"/>
      <w:sz w:val="26"/>
      <w:szCs w:val="26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semiHidden/>
    <w:qFormat/>
    <w:rsid w:val="00F96F8E"/>
    <w:rPr>
      <w:rFonts w:ascii="Calibri Light" w:eastAsia="Times New Roman" w:hAnsi="Calibri Light" w:cs="Times New Roman"/>
      <w:bCs/>
      <w:color w:val="5B9BD5"/>
      <w:kern w:val="2"/>
      <w:sz w:val="26"/>
      <w:szCs w:val="26"/>
      <w:lang w:val="x-none" w:eastAsia="hi-IN"/>
    </w:rPr>
  </w:style>
  <w:style w:type="character" w:customStyle="1" w:styleId="TekstpodstawowyZnak">
    <w:name w:val="Tekst podstawowy Znak"/>
    <w:basedOn w:val="Domylnaczcionkaakapitu"/>
    <w:link w:val="Tekstpodstawowy"/>
    <w:qFormat/>
    <w:rsid w:val="00F96F8E"/>
    <w:rPr>
      <w:rFonts w:ascii="Times New Roman" w:eastAsia="Times New Roman" w:hAnsi="Times New Roman" w:cs="Times New Roman"/>
      <w:kern w:val="2"/>
      <w:sz w:val="20"/>
      <w:szCs w:val="20"/>
      <w:lang w:val="x-none" w:eastAsia="hi-IN"/>
    </w:rPr>
  </w:style>
  <w:style w:type="character" w:customStyle="1" w:styleId="BezodstpwZnak">
    <w:name w:val="Bez odstępów Znak"/>
    <w:link w:val="Bezodstpw"/>
    <w:uiPriority w:val="1"/>
    <w:qFormat/>
    <w:locked/>
    <w:rsid w:val="00F96F8E"/>
    <w:rPr>
      <w:b/>
      <w:sz w:val="2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B368FD"/>
    <w:rPr>
      <w:rFonts w:ascii="Segoe UI" w:eastAsia="Times New Roman" w:hAnsi="Segoe UI" w:cs="Segoe UI"/>
      <w:kern w:val="2"/>
      <w:sz w:val="18"/>
      <w:szCs w:val="18"/>
      <w:lang w:eastAsia="hi-IN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2E2954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2E2954"/>
    <w:rPr>
      <w:rFonts w:ascii="Times New Roman" w:eastAsia="Times New Roman" w:hAnsi="Times New Roman" w:cs="Times New Roman"/>
      <w:kern w:val="2"/>
      <w:sz w:val="20"/>
      <w:szCs w:val="20"/>
      <w:lang w:eastAsia="hi-IN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2E2954"/>
    <w:rPr>
      <w:rFonts w:ascii="Times New Roman" w:eastAsia="Times New Roman" w:hAnsi="Times New Roman" w:cs="Times New Roman"/>
      <w:b/>
      <w:bCs/>
      <w:kern w:val="2"/>
      <w:sz w:val="20"/>
      <w:szCs w:val="20"/>
      <w:lang w:eastAsia="hi-IN"/>
    </w:rPr>
  </w:style>
  <w:style w:type="paragraph" w:styleId="Nagwek">
    <w:name w:val="header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link w:val="TekstpodstawowyZnak"/>
    <w:unhideWhenUsed/>
    <w:rsid w:val="00F96F8E"/>
    <w:pPr>
      <w:spacing w:after="120"/>
    </w:pPr>
    <w:rPr>
      <w:sz w:val="20"/>
      <w:szCs w:val="20"/>
      <w:lang w:val="x-none"/>
    </w:r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styleId="NormalnyWeb">
    <w:name w:val="Normal (Web)"/>
    <w:basedOn w:val="Normalny"/>
    <w:semiHidden/>
    <w:unhideWhenUsed/>
    <w:qFormat/>
    <w:rsid w:val="00F96F8E"/>
    <w:pPr>
      <w:spacing w:before="280" w:after="119"/>
    </w:pPr>
    <w:rPr>
      <w:sz w:val="20"/>
      <w:szCs w:val="20"/>
    </w:rPr>
  </w:style>
  <w:style w:type="paragraph" w:styleId="Bezodstpw">
    <w:name w:val="No Spacing"/>
    <w:link w:val="BezodstpwZnak"/>
    <w:uiPriority w:val="1"/>
    <w:qFormat/>
    <w:rsid w:val="00F96F8E"/>
    <w:rPr>
      <w:b/>
      <w:sz w:val="24"/>
    </w:rPr>
  </w:style>
  <w:style w:type="paragraph" w:customStyle="1" w:styleId="Default">
    <w:name w:val="Default"/>
    <w:qFormat/>
    <w:rsid w:val="00F96F8E"/>
    <w:pPr>
      <w:spacing w:line="100" w:lineRule="atLeast"/>
    </w:pPr>
    <w:rPr>
      <w:rFonts w:ascii="Arial" w:eastAsia="Calibri" w:hAnsi="Arial" w:cs="Arial"/>
      <w:color w:val="000000"/>
      <w:kern w:val="2"/>
      <w:sz w:val="24"/>
      <w:szCs w:val="24"/>
      <w:lang w:eastAsia="hi-IN" w:bidi="hi-IN"/>
    </w:rPr>
  </w:style>
  <w:style w:type="paragraph" w:styleId="Akapitzlist">
    <w:name w:val="List Paragraph"/>
    <w:basedOn w:val="Normalny"/>
    <w:uiPriority w:val="1"/>
    <w:qFormat/>
    <w:rsid w:val="00F96F8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B368FD"/>
    <w:pPr>
      <w:spacing w:line="240" w:lineRule="auto"/>
    </w:pPr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2E2954"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2E2954"/>
    <w:rPr>
      <w:b/>
      <w:bCs/>
    </w:rPr>
  </w:style>
  <w:style w:type="paragraph" w:styleId="Stopka">
    <w:name w:val="footer"/>
    <w:basedOn w:val="Normalny"/>
    <w:link w:val="StopkaZnak"/>
    <w:uiPriority w:val="99"/>
    <w:unhideWhenUsed/>
    <w:rsid w:val="00533012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33012"/>
    <w:rPr>
      <w:rFonts w:ascii="Times New Roman" w:eastAsia="Times New Roman" w:hAnsi="Times New Roman" w:cs="Times New Roman"/>
      <w:kern w:val="2"/>
      <w:sz w:val="24"/>
      <w:szCs w:val="24"/>
      <w:lang w:eastAsia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2B61FF-68B2-4030-9F49-8ED7C2D617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17</Pages>
  <Words>5698</Words>
  <Characters>34190</Characters>
  <Application>Microsoft Office Word</Application>
  <DocSecurity>0</DocSecurity>
  <Lines>284</Lines>
  <Paragraphs>79</Paragraphs>
  <ScaleCrop>false</ScaleCrop>
  <Company/>
  <LinksUpToDate>false</LinksUpToDate>
  <CharactersWithSpaces>39809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Gmina Stegna</dc:creator>
  <dc:description/>
  <cp:lastModifiedBy>Angelika Talpa</cp:lastModifiedBy>
  <cp:revision>5</cp:revision>
  <cp:lastPrinted>2020-10-30T08:31:00Z</cp:lastPrinted>
  <dcterms:created xsi:type="dcterms:W3CDTF">2020-11-02T10:03:00Z</dcterms:created>
  <dcterms:modified xsi:type="dcterms:W3CDTF">2020-12-07T08:27:00Z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